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EBD6">
      <w:pPr>
        <w:spacing w:before="101" w:line="230" w:lineRule="auto"/>
        <w:ind w:left="1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56746DC1">
      <w:pPr>
        <w:spacing w:line="461" w:lineRule="auto"/>
        <w:rPr>
          <w:rFonts w:ascii="Arial"/>
          <w:sz w:val="21"/>
        </w:rPr>
      </w:pPr>
    </w:p>
    <w:p w14:paraId="4E8CE55F">
      <w:pPr>
        <w:spacing w:before="167" w:line="208" w:lineRule="auto"/>
        <w:ind w:left="128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专项排查工作情况报告提纲</w:t>
      </w:r>
    </w:p>
    <w:p w14:paraId="3E4B8E1B">
      <w:pPr>
        <w:spacing w:line="270" w:lineRule="auto"/>
        <w:rPr>
          <w:rFonts w:ascii="Arial"/>
          <w:sz w:val="21"/>
        </w:rPr>
      </w:pPr>
    </w:p>
    <w:p w14:paraId="7D1FB4AF">
      <w:pPr>
        <w:spacing w:line="271" w:lineRule="auto"/>
        <w:rPr>
          <w:rFonts w:ascii="Arial"/>
          <w:sz w:val="21"/>
        </w:rPr>
      </w:pPr>
    </w:p>
    <w:p w14:paraId="76B1F108">
      <w:pPr>
        <w:spacing w:before="101" w:line="228" w:lineRule="auto"/>
        <w:ind w:left="6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一、基本情况</w:t>
      </w:r>
    </w:p>
    <w:p w14:paraId="2C5B4161">
      <w:pPr>
        <w:pStyle w:val="2"/>
        <w:spacing w:before="176" w:line="219" w:lineRule="auto"/>
        <w:ind w:left="646"/>
      </w:pPr>
      <w:r>
        <w:rPr>
          <w:spacing w:val="4"/>
        </w:rPr>
        <w:t>专项排查工作开展情况简介。</w:t>
      </w:r>
    </w:p>
    <w:p w14:paraId="1F150B11">
      <w:pPr>
        <w:spacing w:before="192" w:line="227" w:lineRule="auto"/>
        <w:ind w:left="6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二、存在的主要问题</w:t>
      </w:r>
    </w:p>
    <w:p w14:paraId="0F95B807">
      <w:pPr>
        <w:pStyle w:val="2"/>
        <w:spacing w:before="179" w:line="219" w:lineRule="auto"/>
        <w:ind w:left="650"/>
      </w:pPr>
      <w:r>
        <w:rPr>
          <w:spacing w:val="4"/>
        </w:rPr>
        <w:t>主要表现形式、问题清单及原因分析。</w:t>
      </w:r>
    </w:p>
    <w:p w14:paraId="361B3F07">
      <w:pPr>
        <w:pStyle w:val="2"/>
        <w:spacing w:before="190" w:line="333" w:lineRule="auto"/>
        <w:ind w:firstLine="646"/>
      </w:pPr>
      <w:r>
        <w:rPr>
          <w:spacing w:val="4"/>
        </w:rPr>
        <w:t>要求：</w:t>
      </w: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如实填报，不回避、不遮掩；</w:t>
      </w: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无问题请写明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3"/>
        </w:rPr>
        <w:t>经全</w:t>
      </w:r>
      <w:r>
        <w:rPr>
          <w:spacing w:val="12"/>
        </w:rPr>
        <w:t>面排查，未发现相关问题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2"/>
        </w:rPr>
        <w:t>；</w:t>
      </w:r>
      <w:r>
        <w:rPr>
          <w:rFonts w:ascii="Times New Roman" w:hAnsi="Times New Roman" w:eastAsia="Times New Roman" w:cs="Times New Roman"/>
          <w:spacing w:val="12"/>
        </w:rPr>
        <w:t>3.</w:t>
      </w:r>
      <w:r>
        <w:rPr>
          <w:spacing w:val="12"/>
        </w:rPr>
        <w:t>有问题应逐条列明，对应排查问</w:t>
      </w:r>
      <w:r>
        <w:rPr>
          <w:spacing w:val="3"/>
        </w:rPr>
        <w:t>题清单（样表见附件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）序号。</w:t>
      </w:r>
    </w:p>
    <w:p w14:paraId="59FC058C">
      <w:pPr>
        <w:spacing w:before="3" w:line="227" w:lineRule="auto"/>
        <w:ind w:left="64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三、下一步工作打算</w:t>
      </w:r>
    </w:p>
    <w:p w14:paraId="3E346059">
      <w:pPr>
        <w:pStyle w:val="2"/>
        <w:spacing w:before="182" w:line="218" w:lineRule="auto"/>
        <w:ind w:left="630"/>
      </w:pPr>
      <w:r>
        <w:rPr>
          <w:spacing w:val="7"/>
        </w:rPr>
        <w:t>针对存在的主要问题，后期拟采取的整改举措等。</w:t>
      </w:r>
    </w:p>
    <w:p w14:paraId="762207A5">
      <w:pPr>
        <w:spacing w:line="251" w:lineRule="auto"/>
        <w:rPr>
          <w:rFonts w:ascii="Arial"/>
          <w:sz w:val="21"/>
        </w:rPr>
      </w:pPr>
    </w:p>
    <w:p w14:paraId="2F722A8D">
      <w:pPr>
        <w:spacing w:line="251" w:lineRule="auto"/>
        <w:rPr>
          <w:rFonts w:ascii="Arial"/>
          <w:sz w:val="21"/>
        </w:rPr>
      </w:pPr>
    </w:p>
    <w:p w14:paraId="0C0BE6DC">
      <w:pPr>
        <w:spacing w:line="251" w:lineRule="auto"/>
        <w:rPr>
          <w:rFonts w:ascii="Arial"/>
          <w:sz w:val="21"/>
        </w:rPr>
      </w:pPr>
    </w:p>
    <w:p w14:paraId="214E89AC">
      <w:pPr>
        <w:spacing w:line="252" w:lineRule="auto"/>
        <w:rPr>
          <w:rFonts w:ascii="Arial"/>
          <w:sz w:val="21"/>
        </w:rPr>
      </w:pPr>
    </w:p>
    <w:p w14:paraId="6E3F7D64">
      <w:pPr>
        <w:spacing w:line="252" w:lineRule="auto"/>
        <w:rPr>
          <w:rFonts w:ascii="Arial"/>
          <w:sz w:val="21"/>
        </w:rPr>
      </w:pPr>
    </w:p>
    <w:p w14:paraId="7F2C8F20">
      <w:pPr>
        <w:spacing w:line="252" w:lineRule="auto"/>
        <w:rPr>
          <w:rFonts w:ascii="Arial"/>
          <w:sz w:val="21"/>
        </w:rPr>
      </w:pPr>
    </w:p>
    <w:p w14:paraId="0001E2F1">
      <w:pPr>
        <w:spacing w:line="252" w:lineRule="auto"/>
        <w:rPr>
          <w:rFonts w:ascii="Arial"/>
          <w:sz w:val="21"/>
        </w:rPr>
      </w:pPr>
    </w:p>
    <w:p w14:paraId="079AAF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9" w:lineRule="auto"/>
        <w:ind w:left="0"/>
        <w:jc w:val="right"/>
        <w:textAlignment w:val="baseline"/>
      </w:pPr>
      <w:r>
        <w:rPr>
          <w:rFonts w:hint="eastAsia" w:eastAsia="宋体"/>
          <w:spacing w:val="5"/>
          <w:lang w:val="en-US" w:eastAsia="zh-CN"/>
        </w:rPr>
        <w:t>学院或部门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>印章</w:t>
      </w:r>
      <w:r>
        <w:rPr>
          <w:spacing w:val="5"/>
        </w:rPr>
        <w:t>）</w:t>
      </w:r>
      <w:bookmarkStart w:id="0" w:name="_GoBack"/>
      <w:bookmarkEnd w:id="0"/>
    </w:p>
    <w:p w14:paraId="58857144">
      <w:pPr>
        <w:pStyle w:val="2"/>
        <w:spacing w:before="192" w:line="220" w:lineRule="auto"/>
        <w:ind w:left="6079"/>
      </w:pPr>
      <w:r>
        <w:rPr>
          <w:spacing w:val="-9"/>
        </w:rPr>
        <w:t>年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sectPr>
      <w:headerReference r:id="rId5" w:type="default"/>
      <w:footerReference r:id="rId6" w:type="default"/>
      <w:pgSz w:w="11906" w:h="16838"/>
      <w:pgMar w:top="400" w:right="1530" w:bottom="1301" w:left="1547" w:header="0" w:footer="9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E5EE2">
    <w:pPr>
      <w:spacing w:line="235" w:lineRule="auto"/>
      <w:ind w:left="4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9D13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A9265A"/>
    <w:rsid w:val="427D129E"/>
    <w:rsid w:val="51082082"/>
    <w:rsid w:val="70D35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1194</Words>
  <Characters>1243</Characters>
  <TotalTime>4</TotalTime>
  <ScaleCrop>false</ScaleCrop>
  <LinksUpToDate>false</LinksUpToDate>
  <CharactersWithSpaces>1273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2026-06-23T10:25:00Z</dcterms:created>
  <dc:creator>牟开亮</dc:creator>
  <cp:lastModifiedBy>松涛</cp:lastModifiedBy>
  <dcterms:modified xsi:type="dcterms:W3CDTF">2026-06-24T09:23:58Z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2026-06-24T16:06:24Z</vt:filetime>
  </property>
  <property fmtid="{D5CDD505-2E9C-101B-9397-08002B2CF9AE}" pid="4" name="KSOProductBuildVer">
    <vt:lpwstr>2052-12.1.0.26895</vt:lpwstr>
  </property>
  <property fmtid="{D5CDD505-2E9C-101B-9397-08002B2CF9AE}" pid="5" name="ICV">
    <vt:lpwstr>2A45E1E4A4F14ECBBEA18D230E2C736B_13</vt:lpwstr>
  </property>
  <property fmtid="{D5CDD505-2E9C-101B-9397-08002B2CF9AE}" pid="6" name="KSOTemplateDocerSaveRecord">
    <vt:lpwstr>eyJoZGlkIjoiZjc3MjkyNjhiNjFlNzE1OTBmYTUwY2Q3OTU2YzVjMDMiLCJ1c2VySWQiOiIzNjQ5MjQ5MzIifQ==</vt:lpwstr>
  </property>
</Properties>
</file>