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1840"/>
        <w:gridCol w:w="7767"/>
        <w:gridCol w:w="1273"/>
        <w:gridCol w:w="1134"/>
        <w:gridCol w:w="1701"/>
        <w:gridCol w:w="459"/>
      </w:tblGrid>
      <w:tr w:rsidR="00224DAC" w:rsidRPr="00224DAC" w:rsidTr="00224DAC">
        <w:trPr>
          <w:trHeight w:val="720"/>
        </w:trPr>
        <w:tc>
          <w:tcPr>
            <w:tcW w:w="5000" w:type="pct"/>
            <w:gridSpan w:val="6"/>
            <w:tcBorders>
              <w:top w:val="nil"/>
              <w:left w:val="nil"/>
              <w:bottom w:val="nil"/>
              <w:right w:val="nil"/>
            </w:tcBorders>
            <w:shd w:val="clear" w:color="auto" w:fill="auto"/>
            <w:vAlign w:val="center"/>
            <w:hideMark/>
          </w:tcPr>
          <w:p w:rsidR="00224DAC" w:rsidRPr="00224DAC" w:rsidRDefault="00224DAC" w:rsidP="00224DAC">
            <w:pPr>
              <w:widowControl/>
              <w:jc w:val="center"/>
              <w:rPr>
                <w:rFonts w:ascii="黑体" w:eastAsia="黑体" w:hAnsi="黑体" w:cs="宋体"/>
                <w:color w:val="000000"/>
                <w:kern w:val="0"/>
                <w:sz w:val="40"/>
                <w:szCs w:val="40"/>
              </w:rPr>
            </w:pPr>
            <w:bookmarkStart w:id="0" w:name="RANGE!A1:F17"/>
            <w:r w:rsidRPr="00224DAC">
              <w:rPr>
                <w:rFonts w:ascii="黑体" w:eastAsia="黑体" w:hAnsi="黑体" w:cs="宋体" w:hint="eastAsia"/>
                <w:color w:val="000000"/>
                <w:kern w:val="0"/>
                <w:sz w:val="40"/>
                <w:szCs w:val="40"/>
              </w:rPr>
              <w:t>2016年度高校哲学社会科学研究立项项目一览表</w:t>
            </w:r>
            <w:bookmarkEnd w:id="0"/>
          </w:p>
        </w:tc>
      </w:tr>
      <w:tr w:rsidR="00224DAC" w:rsidRPr="00224DAC" w:rsidTr="0094144B">
        <w:trPr>
          <w:trHeight w:hRule="exact" w:val="708"/>
        </w:trPr>
        <w:tc>
          <w:tcPr>
            <w:tcW w:w="649" w:type="pct"/>
            <w:tcBorders>
              <w:top w:val="single" w:sz="4" w:space="0" w:color="auto"/>
              <w:left w:val="single" w:sz="4" w:space="0" w:color="auto"/>
              <w:bottom w:val="single" w:sz="4" w:space="0" w:color="auto"/>
              <w:right w:val="single" w:sz="4" w:space="0" w:color="auto"/>
            </w:tcBorders>
            <w:shd w:val="clear" w:color="DBE5F1" w:fill="DBE5F1"/>
            <w:vAlign w:val="center"/>
            <w:hideMark/>
          </w:tcPr>
          <w:p w:rsidR="00224DAC" w:rsidRPr="00C80079" w:rsidRDefault="00224DAC" w:rsidP="00224DAC">
            <w:pPr>
              <w:widowControl/>
              <w:jc w:val="center"/>
              <w:rPr>
                <w:rFonts w:ascii="黑体" w:eastAsia="黑体" w:hAnsi="黑体" w:cs="宋体"/>
                <w:b/>
                <w:bCs/>
                <w:color w:val="000000"/>
                <w:kern w:val="0"/>
                <w:sz w:val="24"/>
                <w:szCs w:val="24"/>
              </w:rPr>
            </w:pPr>
            <w:r w:rsidRPr="00C80079">
              <w:rPr>
                <w:rFonts w:ascii="黑体" w:eastAsia="黑体" w:hAnsi="黑体" w:cs="宋体" w:hint="eastAsia"/>
                <w:b/>
                <w:bCs/>
                <w:color w:val="000000"/>
                <w:kern w:val="0"/>
                <w:sz w:val="24"/>
                <w:szCs w:val="24"/>
              </w:rPr>
              <w:t>项目编号</w:t>
            </w:r>
          </w:p>
        </w:tc>
        <w:tc>
          <w:tcPr>
            <w:tcW w:w="2740" w:type="pct"/>
            <w:tcBorders>
              <w:top w:val="single" w:sz="4" w:space="0" w:color="auto"/>
              <w:left w:val="nil"/>
              <w:bottom w:val="single" w:sz="4" w:space="0" w:color="auto"/>
              <w:right w:val="single" w:sz="4" w:space="0" w:color="auto"/>
            </w:tcBorders>
            <w:shd w:val="clear" w:color="DBE5F1" w:fill="DBE5F1"/>
            <w:vAlign w:val="center"/>
            <w:hideMark/>
          </w:tcPr>
          <w:p w:rsidR="00224DAC" w:rsidRPr="00C80079" w:rsidRDefault="00224DAC" w:rsidP="00224DAC">
            <w:pPr>
              <w:widowControl/>
              <w:jc w:val="center"/>
              <w:rPr>
                <w:rFonts w:ascii="黑体" w:eastAsia="黑体" w:hAnsi="黑体" w:cs="宋体"/>
                <w:b/>
                <w:bCs/>
                <w:color w:val="000000"/>
                <w:kern w:val="0"/>
                <w:sz w:val="24"/>
                <w:szCs w:val="24"/>
              </w:rPr>
            </w:pPr>
            <w:r w:rsidRPr="00C80079">
              <w:rPr>
                <w:rFonts w:ascii="黑体" w:eastAsia="黑体" w:hAnsi="黑体" w:cs="宋体" w:hint="eastAsia"/>
                <w:b/>
                <w:bCs/>
                <w:color w:val="000000"/>
                <w:kern w:val="0"/>
                <w:sz w:val="24"/>
                <w:szCs w:val="24"/>
              </w:rPr>
              <w:t>项目名称</w:t>
            </w:r>
          </w:p>
        </w:tc>
        <w:tc>
          <w:tcPr>
            <w:tcW w:w="449" w:type="pct"/>
            <w:tcBorders>
              <w:top w:val="single" w:sz="4" w:space="0" w:color="auto"/>
              <w:left w:val="nil"/>
              <w:bottom w:val="single" w:sz="4" w:space="0" w:color="auto"/>
              <w:right w:val="single" w:sz="4" w:space="0" w:color="auto"/>
            </w:tcBorders>
            <w:shd w:val="clear" w:color="DBE5F1" w:fill="DBE5F1"/>
            <w:vAlign w:val="center"/>
            <w:hideMark/>
          </w:tcPr>
          <w:p w:rsidR="00224DAC" w:rsidRPr="00C80079" w:rsidRDefault="00A912EE" w:rsidP="00A912EE">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下拨</w:t>
            </w:r>
            <w:r w:rsidR="00224DAC" w:rsidRPr="00C80079">
              <w:rPr>
                <w:rFonts w:ascii="黑体" w:eastAsia="黑体" w:hAnsi="黑体" w:cs="宋体" w:hint="eastAsia"/>
                <w:b/>
                <w:bCs/>
                <w:color w:val="000000"/>
                <w:kern w:val="0"/>
                <w:sz w:val="24"/>
                <w:szCs w:val="24"/>
              </w:rPr>
              <w:t>经费</w:t>
            </w:r>
            <w:r w:rsidR="00F26B3E">
              <w:rPr>
                <w:rFonts w:ascii="黑体" w:eastAsia="黑体" w:hAnsi="黑体" w:cs="宋体" w:hint="eastAsia"/>
                <w:b/>
                <w:bCs/>
                <w:color w:val="000000"/>
                <w:kern w:val="0"/>
                <w:sz w:val="24"/>
                <w:szCs w:val="24"/>
              </w:rPr>
              <w:t>:万元</w:t>
            </w:r>
          </w:p>
        </w:tc>
        <w:tc>
          <w:tcPr>
            <w:tcW w:w="400" w:type="pct"/>
            <w:tcBorders>
              <w:top w:val="single" w:sz="4" w:space="0" w:color="auto"/>
              <w:left w:val="nil"/>
              <w:bottom w:val="single" w:sz="4" w:space="0" w:color="auto"/>
              <w:right w:val="single" w:sz="4" w:space="0" w:color="auto"/>
            </w:tcBorders>
            <w:shd w:val="clear" w:color="DBE5F1" w:fill="DBE5F1"/>
            <w:vAlign w:val="center"/>
            <w:hideMark/>
          </w:tcPr>
          <w:p w:rsidR="00224DAC" w:rsidRPr="00C80079" w:rsidRDefault="00224DAC" w:rsidP="00224DAC">
            <w:pPr>
              <w:widowControl/>
              <w:jc w:val="center"/>
              <w:rPr>
                <w:rFonts w:ascii="黑体" w:eastAsia="黑体" w:hAnsi="黑体" w:cs="宋体"/>
                <w:b/>
                <w:bCs/>
                <w:color w:val="000000"/>
                <w:kern w:val="0"/>
                <w:sz w:val="24"/>
                <w:szCs w:val="24"/>
              </w:rPr>
            </w:pPr>
            <w:r w:rsidRPr="00C80079">
              <w:rPr>
                <w:rFonts w:ascii="黑体" w:eastAsia="黑体" w:hAnsi="黑体" w:cs="宋体" w:hint="eastAsia"/>
                <w:b/>
                <w:bCs/>
                <w:color w:val="000000"/>
                <w:kern w:val="0"/>
                <w:sz w:val="24"/>
                <w:szCs w:val="24"/>
              </w:rPr>
              <w:t>申请人</w:t>
            </w:r>
          </w:p>
        </w:tc>
        <w:tc>
          <w:tcPr>
            <w:tcW w:w="600" w:type="pct"/>
            <w:tcBorders>
              <w:top w:val="single" w:sz="4" w:space="0" w:color="auto"/>
              <w:left w:val="nil"/>
              <w:bottom w:val="single" w:sz="4" w:space="0" w:color="auto"/>
              <w:right w:val="single" w:sz="4" w:space="0" w:color="auto"/>
            </w:tcBorders>
            <w:shd w:val="clear" w:color="DBE5F1" w:fill="DBE5F1"/>
            <w:vAlign w:val="center"/>
            <w:hideMark/>
          </w:tcPr>
          <w:p w:rsidR="00224DAC" w:rsidRPr="00C80079" w:rsidRDefault="00224DAC" w:rsidP="00224DAC">
            <w:pPr>
              <w:widowControl/>
              <w:jc w:val="center"/>
              <w:rPr>
                <w:rFonts w:ascii="黑体" w:eastAsia="黑体" w:hAnsi="黑体" w:cs="宋体"/>
                <w:b/>
                <w:bCs/>
                <w:color w:val="000000"/>
                <w:kern w:val="0"/>
                <w:sz w:val="24"/>
                <w:szCs w:val="24"/>
              </w:rPr>
            </w:pPr>
            <w:r w:rsidRPr="00C80079">
              <w:rPr>
                <w:rFonts w:ascii="黑体" w:eastAsia="黑体" w:hAnsi="黑体" w:cs="宋体" w:hint="eastAsia"/>
                <w:b/>
                <w:bCs/>
                <w:color w:val="000000"/>
                <w:kern w:val="0"/>
                <w:sz w:val="24"/>
                <w:szCs w:val="24"/>
              </w:rPr>
              <w:t>分组学科</w:t>
            </w:r>
          </w:p>
        </w:tc>
        <w:tc>
          <w:tcPr>
            <w:tcW w:w="162" w:type="pct"/>
            <w:tcBorders>
              <w:top w:val="single" w:sz="4" w:space="0" w:color="auto"/>
              <w:left w:val="nil"/>
              <w:bottom w:val="single" w:sz="4" w:space="0" w:color="auto"/>
              <w:right w:val="single" w:sz="4" w:space="0" w:color="auto"/>
            </w:tcBorders>
            <w:shd w:val="clear" w:color="DBE5F1" w:fill="DBE5F1"/>
            <w:vAlign w:val="center"/>
            <w:hideMark/>
          </w:tcPr>
          <w:p w:rsidR="00224DAC" w:rsidRPr="00C80079" w:rsidRDefault="00224DAC" w:rsidP="00224DAC">
            <w:pPr>
              <w:widowControl/>
              <w:jc w:val="center"/>
              <w:rPr>
                <w:rFonts w:ascii="黑体" w:eastAsia="黑体" w:hAnsi="黑体" w:cs="宋体"/>
                <w:b/>
                <w:bCs/>
                <w:color w:val="000000"/>
                <w:kern w:val="0"/>
                <w:sz w:val="24"/>
                <w:szCs w:val="24"/>
              </w:rPr>
            </w:pPr>
            <w:r w:rsidRPr="00C80079">
              <w:rPr>
                <w:rFonts w:ascii="黑体" w:eastAsia="黑体" w:hAnsi="黑体" w:cs="宋体" w:hint="eastAsia"/>
                <w:b/>
                <w:bCs/>
                <w:color w:val="000000"/>
                <w:kern w:val="0"/>
                <w:sz w:val="24"/>
                <w:szCs w:val="24"/>
              </w:rPr>
              <w:t>备注</w:t>
            </w:r>
          </w:p>
        </w:tc>
      </w:tr>
      <w:tr w:rsidR="00224DAC" w:rsidRPr="00224DAC" w:rsidTr="0094144B">
        <w:trPr>
          <w:trHeight w:hRule="exact" w:val="454"/>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2016SJD880080</w:t>
            </w:r>
          </w:p>
        </w:tc>
        <w:tc>
          <w:tcPr>
            <w:tcW w:w="2740"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left"/>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微课在高职电子信息类实践教学中的应用研究</w:t>
            </w:r>
          </w:p>
        </w:tc>
        <w:tc>
          <w:tcPr>
            <w:tcW w:w="449"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 xml:space="preserve">　</w:t>
            </w:r>
          </w:p>
        </w:tc>
        <w:tc>
          <w:tcPr>
            <w:tcW w:w="400"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司元雷</w:t>
            </w:r>
          </w:p>
        </w:tc>
        <w:tc>
          <w:tcPr>
            <w:tcW w:w="600"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教育学</w:t>
            </w:r>
          </w:p>
        </w:tc>
        <w:tc>
          <w:tcPr>
            <w:tcW w:w="162"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FF0000"/>
                <w:kern w:val="0"/>
                <w:sz w:val="24"/>
                <w:szCs w:val="24"/>
              </w:rPr>
            </w:pPr>
            <w:r w:rsidRPr="00224DAC">
              <w:rPr>
                <w:rFonts w:ascii="仿宋" w:eastAsia="仿宋" w:hAnsi="仿宋" w:cs="宋体" w:hint="eastAsia"/>
                <w:color w:val="FF0000"/>
                <w:kern w:val="0"/>
                <w:sz w:val="24"/>
                <w:szCs w:val="24"/>
              </w:rPr>
              <w:t xml:space="preserve">　</w:t>
            </w:r>
          </w:p>
        </w:tc>
      </w:tr>
      <w:tr w:rsidR="00224DAC" w:rsidRPr="00224DAC" w:rsidTr="0094144B">
        <w:trPr>
          <w:trHeight w:hRule="exact" w:val="454"/>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2016SJD880079</w:t>
            </w:r>
          </w:p>
        </w:tc>
        <w:tc>
          <w:tcPr>
            <w:tcW w:w="2740" w:type="pct"/>
            <w:tcBorders>
              <w:top w:val="nil"/>
              <w:left w:val="nil"/>
              <w:bottom w:val="single" w:sz="4" w:space="0" w:color="auto"/>
              <w:right w:val="single" w:sz="4" w:space="0" w:color="auto"/>
            </w:tcBorders>
            <w:shd w:val="clear" w:color="auto" w:fill="auto"/>
            <w:noWrap/>
            <w:vAlign w:val="center"/>
            <w:hideMark/>
          </w:tcPr>
          <w:p w:rsidR="00224DAC" w:rsidRPr="00224DAC" w:rsidRDefault="00224DAC" w:rsidP="00224DAC">
            <w:pPr>
              <w:widowControl/>
              <w:jc w:val="left"/>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高职学生社会主义核心价值观生活化教育机制研究</w:t>
            </w:r>
          </w:p>
        </w:tc>
        <w:tc>
          <w:tcPr>
            <w:tcW w:w="449"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 xml:space="preserve">　</w:t>
            </w:r>
          </w:p>
        </w:tc>
        <w:tc>
          <w:tcPr>
            <w:tcW w:w="400"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刘爱萍</w:t>
            </w:r>
          </w:p>
        </w:tc>
        <w:tc>
          <w:tcPr>
            <w:tcW w:w="600"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思政专项</w:t>
            </w:r>
          </w:p>
        </w:tc>
        <w:tc>
          <w:tcPr>
            <w:tcW w:w="162"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 xml:space="preserve">　</w:t>
            </w:r>
          </w:p>
        </w:tc>
      </w:tr>
      <w:tr w:rsidR="00224DAC" w:rsidRPr="00224DAC" w:rsidTr="0094144B">
        <w:trPr>
          <w:trHeight w:hRule="exact" w:val="454"/>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2016SJD760067</w:t>
            </w:r>
          </w:p>
        </w:tc>
        <w:tc>
          <w:tcPr>
            <w:tcW w:w="2740"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left"/>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地域文化视角下的徐州高校校园景观营造研究</w:t>
            </w:r>
          </w:p>
        </w:tc>
        <w:tc>
          <w:tcPr>
            <w:tcW w:w="449"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 xml:space="preserve">　</w:t>
            </w:r>
          </w:p>
        </w:tc>
        <w:tc>
          <w:tcPr>
            <w:tcW w:w="400"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邢洪涛</w:t>
            </w:r>
          </w:p>
        </w:tc>
        <w:tc>
          <w:tcPr>
            <w:tcW w:w="600"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艺术学</w:t>
            </w:r>
          </w:p>
        </w:tc>
        <w:tc>
          <w:tcPr>
            <w:tcW w:w="162"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FF0000"/>
                <w:kern w:val="0"/>
                <w:sz w:val="24"/>
                <w:szCs w:val="24"/>
              </w:rPr>
            </w:pPr>
            <w:r w:rsidRPr="00224DAC">
              <w:rPr>
                <w:rFonts w:ascii="仿宋" w:eastAsia="仿宋" w:hAnsi="仿宋" w:cs="宋体" w:hint="eastAsia"/>
                <w:color w:val="FF0000"/>
                <w:kern w:val="0"/>
                <w:sz w:val="24"/>
                <w:szCs w:val="24"/>
              </w:rPr>
              <w:t xml:space="preserve">　</w:t>
            </w:r>
          </w:p>
        </w:tc>
      </w:tr>
      <w:tr w:rsidR="00224DAC" w:rsidRPr="00224DAC" w:rsidTr="0094144B">
        <w:trPr>
          <w:trHeight w:hRule="exact" w:val="454"/>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2016SJD710114</w:t>
            </w:r>
          </w:p>
        </w:tc>
        <w:tc>
          <w:tcPr>
            <w:tcW w:w="2740"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left"/>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生源多元化背景下高职学生社会主义核心价值观认同教育研究</w:t>
            </w:r>
          </w:p>
        </w:tc>
        <w:tc>
          <w:tcPr>
            <w:tcW w:w="449"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 xml:space="preserve">　</w:t>
            </w:r>
          </w:p>
        </w:tc>
        <w:tc>
          <w:tcPr>
            <w:tcW w:w="400"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吴浩</w:t>
            </w:r>
          </w:p>
        </w:tc>
        <w:tc>
          <w:tcPr>
            <w:tcW w:w="600"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思政专项</w:t>
            </w:r>
          </w:p>
        </w:tc>
        <w:tc>
          <w:tcPr>
            <w:tcW w:w="162"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 xml:space="preserve">　</w:t>
            </w:r>
          </w:p>
        </w:tc>
      </w:tr>
      <w:tr w:rsidR="00224DAC" w:rsidRPr="00224DAC" w:rsidTr="0094144B">
        <w:trPr>
          <w:trHeight w:hRule="exact" w:val="454"/>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2016SJD710113</w:t>
            </w:r>
          </w:p>
        </w:tc>
        <w:tc>
          <w:tcPr>
            <w:tcW w:w="2740" w:type="pct"/>
            <w:tcBorders>
              <w:top w:val="nil"/>
              <w:left w:val="nil"/>
              <w:bottom w:val="single" w:sz="4" w:space="0" w:color="auto"/>
              <w:right w:val="single" w:sz="4" w:space="0" w:color="auto"/>
            </w:tcBorders>
            <w:shd w:val="clear" w:color="auto" w:fill="auto"/>
            <w:noWrap/>
            <w:vAlign w:val="center"/>
            <w:hideMark/>
          </w:tcPr>
          <w:p w:rsidR="00224DAC" w:rsidRPr="00224DAC" w:rsidRDefault="00224DAC" w:rsidP="00224DAC">
            <w:pPr>
              <w:widowControl/>
              <w:jc w:val="left"/>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新媒体时代大学生社会主义核心价值观认同及培育研究</w:t>
            </w:r>
          </w:p>
        </w:tc>
        <w:tc>
          <w:tcPr>
            <w:tcW w:w="449" w:type="pct"/>
            <w:tcBorders>
              <w:top w:val="nil"/>
              <w:left w:val="nil"/>
              <w:bottom w:val="single" w:sz="4" w:space="0" w:color="auto"/>
              <w:right w:val="single" w:sz="4" w:space="0" w:color="auto"/>
            </w:tcBorders>
            <w:shd w:val="clear" w:color="auto" w:fill="auto"/>
            <w:noWrap/>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 xml:space="preserve">　</w:t>
            </w:r>
          </w:p>
        </w:tc>
        <w:tc>
          <w:tcPr>
            <w:tcW w:w="400" w:type="pct"/>
            <w:tcBorders>
              <w:top w:val="nil"/>
              <w:left w:val="nil"/>
              <w:bottom w:val="single" w:sz="4" w:space="0" w:color="auto"/>
              <w:right w:val="single" w:sz="4" w:space="0" w:color="auto"/>
            </w:tcBorders>
            <w:shd w:val="clear" w:color="auto" w:fill="auto"/>
            <w:noWrap/>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冯仰生</w:t>
            </w:r>
          </w:p>
        </w:tc>
        <w:tc>
          <w:tcPr>
            <w:tcW w:w="600"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思政专项</w:t>
            </w:r>
          </w:p>
        </w:tc>
        <w:tc>
          <w:tcPr>
            <w:tcW w:w="162" w:type="pct"/>
            <w:tcBorders>
              <w:top w:val="nil"/>
              <w:left w:val="nil"/>
              <w:bottom w:val="single" w:sz="4" w:space="0" w:color="auto"/>
              <w:right w:val="single" w:sz="4" w:space="0" w:color="auto"/>
            </w:tcBorders>
            <w:shd w:val="clear" w:color="auto" w:fill="auto"/>
            <w:noWrap/>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 xml:space="preserve">　</w:t>
            </w:r>
          </w:p>
        </w:tc>
      </w:tr>
      <w:tr w:rsidR="00224DAC" w:rsidRPr="00224DAC" w:rsidTr="0094144B">
        <w:trPr>
          <w:trHeight w:hRule="exact" w:val="454"/>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2016SJB880081</w:t>
            </w:r>
          </w:p>
        </w:tc>
        <w:tc>
          <w:tcPr>
            <w:tcW w:w="2740"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left"/>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协同创新视角下高职院校“现代学徒制”外部环境保障策略的研究</w:t>
            </w:r>
          </w:p>
        </w:tc>
        <w:tc>
          <w:tcPr>
            <w:tcW w:w="449"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1</w:t>
            </w:r>
          </w:p>
        </w:tc>
        <w:tc>
          <w:tcPr>
            <w:tcW w:w="400"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张玉凤</w:t>
            </w:r>
          </w:p>
        </w:tc>
        <w:tc>
          <w:tcPr>
            <w:tcW w:w="600"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教育学</w:t>
            </w:r>
          </w:p>
        </w:tc>
        <w:tc>
          <w:tcPr>
            <w:tcW w:w="162" w:type="pct"/>
            <w:tcBorders>
              <w:top w:val="nil"/>
              <w:left w:val="nil"/>
              <w:bottom w:val="single" w:sz="4" w:space="0" w:color="auto"/>
              <w:right w:val="single" w:sz="4" w:space="0" w:color="auto"/>
            </w:tcBorders>
            <w:shd w:val="clear" w:color="auto" w:fill="auto"/>
            <w:noWrap/>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 xml:space="preserve">　</w:t>
            </w:r>
          </w:p>
        </w:tc>
      </w:tr>
      <w:tr w:rsidR="00224DAC" w:rsidRPr="00224DAC" w:rsidTr="0094144B">
        <w:trPr>
          <w:trHeight w:hRule="exact" w:val="454"/>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2016SJB820019</w:t>
            </w:r>
          </w:p>
        </w:tc>
        <w:tc>
          <w:tcPr>
            <w:tcW w:w="2740" w:type="pct"/>
            <w:tcBorders>
              <w:top w:val="nil"/>
              <w:left w:val="nil"/>
              <w:bottom w:val="single" w:sz="4" w:space="0" w:color="auto"/>
              <w:right w:val="single" w:sz="4" w:space="0" w:color="auto"/>
            </w:tcBorders>
            <w:shd w:val="clear" w:color="auto" w:fill="auto"/>
            <w:noWrap/>
            <w:vAlign w:val="center"/>
            <w:hideMark/>
          </w:tcPr>
          <w:p w:rsidR="00224DAC" w:rsidRPr="00224DAC" w:rsidRDefault="00224DAC" w:rsidP="00224DAC">
            <w:pPr>
              <w:widowControl/>
              <w:jc w:val="left"/>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基于“互联网+”背景的在线交易消费者权益保护研究</w:t>
            </w:r>
          </w:p>
        </w:tc>
        <w:tc>
          <w:tcPr>
            <w:tcW w:w="449" w:type="pct"/>
            <w:tcBorders>
              <w:top w:val="nil"/>
              <w:left w:val="nil"/>
              <w:bottom w:val="single" w:sz="4" w:space="0" w:color="auto"/>
              <w:right w:val="single" w:sz="4" w:space="0" w:color="auto"/>
            </w:tcBorders>
            <w:shd w:val="clear" w:color="auto" w:fill="auto"/>
            <w:noWrap/>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1</w:t>
            </w:r>
          </w:p>
        </w:tc>
        <w:tc>
          <w:tcPr>
            <w:tcW w:w="400" w:type="pct"/>
            <w:tcBorders>
              <w:top w:val="nil"/>
              <w:left w:val="nil"/>
              <w:bottom w:val="single" w:sz="4" w:space="0" w:color="auto"/>
              <w:right w:val="single" w:sz="4" w:space="0" w:color="auto"/>
            </w:tcBorders>
            <w:shd w:val="clear" w:color="auto" w:fill="auto"/>
            <w:noWrap/>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潘军</w:t>
            </w:r>
          </w:p>
        </w:tc>
        <w:tc>
          <w:tcPr>
            <w:tcW w:w="600" w:type="pct"/>
            <w:tcBorders>
              <w:top w:val="nil"/>
              <w:left w:val="nil"/>
              <w:bottom w:val="single" w:sz="4" w:space="0" w:color="auto"/>
              <w:right w:val="single" w:sz="4" w:space="0" w:color="auto"/>
            </w:tcBorders>
            <w:shd w:val="clear" w:color="auto" w:fill="auto"/>
            <w:noWrap/>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法学</w:t>
            </w:r>
          </w:p>
        </w:tc>
        <w:tc>
          <w:tcPr>
            <w:tcW w:w="162" w:type="pct"/>
            <w:tcBorders>
              <w:top w:val="nil"/>
              <w:left w:val="nil"/>
              <w:bottom w:val="single" w:sz="4" w:space="0" w:color="auto"/>
              <w:right w:val="single" w:sz="4" w:space="0" w:color="auto"/>
            </w:tcBorders>
            <w:shd w:val="clear" w:color="auto" w:fill="auto"/>
            <w:noWrap/>
            <w:vAlign w:val="center"/>
            <w:hideMark/>
          </w:tcPr>
          <w:p w:rsidR="00224DAC" w:rsidRPr="00224DAC" w:rsidRDefault="00224DAC" w:rsidP="00224DAC">
            <w:pPr>
              <w:widowControl/>
              <w:jc w:val="center"/>
              <w:rPr>
                <w:rFonts w:ascii="仿宋" w:eastAsia="仿宋" w:hAnsi="仿宋" w:cs="宋体"/>
                <w:color w:val="FF0000"/>
                <w:kern w:val="0"/>
                <w:sz w:val="24"/>
                <w:szCs w:val="24"/>
              </w:rPr>
            </w:pPr>
            <w:r w:rsidRPr="00224DAC">
              <w:rPr>
                <w:rFonts w:ascii="仿宋" w:eastAsia="仿宋" w:hAnsi="仿宋" w:cs="宋体" w:hint="eastAsia"/>
                <w:color w:val="FF0000"/>
                <w:kern w:val="0"/>
                <w:sz w:val="24"/>
                <w:szCs w:val="24"/>
              </w:rPr>
              <w:t xml:space="preserve">　</w:t>
            </w:r>
          </w:p>
        </w:tc>
      </w:tr>
      <w:tr w:rsidR="00224DAC" w:rsidRPr="00224DAC" w:rsidTr="0094144B">
        <w:trPr>
          <w:trHeight w:hRule="exact" w:val="454"/>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2016SJB810004</w:t>
            </w:r>
          </w:p>
        </w:tc>
        <w:tc>
          <w:tcPr>
            <w:tcW w:w="2740" w:type="pct"/>
            <w:tcBorders>
              <w:top w:val="nil"/>
              <w:left w:val="nil"/>
              <w:bottom w:val="single" w:sz="4" w:space="0" w:color="auto"/>
              <w:right w:val="single" w:sz="4" w:space="0" w:color="auto"/>
            </w:tcBorders>
            <w:shd w:val="clear" w:color="auto" w:fill="auto"/>
            <w:noWrap/>
            <w:vAlign w:val="center"/>
            <w:hideMark/>
          </w:tcPr>
          <w:p w:rsidR="00224DAC" w:rsidRPr="00224DAC" w:rsidRDefault="00224DAC" w:rsidP="00224DAC">
            <w:pPr>
              <w:widowControl/>
              <w:jc w:val="left"/>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乡村基层政权建设中“法”与“民”的冲突与整合研究</w:t>
            </w:r>
          </w:p>
        </w:tc>
        <w:tc>
          <w:tcPr>
            <w:tcW w:w="449" w:type="pct"/>
            <w:tcBorders>
              <w:top w:val="nil"/>
              <w:left w:val="nil"/>
              <w:bottom w:val="single" w:sz="4" w:space="0" w:color="auto"/>
              <w:right w:val="single" w:sz="4" w:space="0" w:color="auto"/>
            </w:tcBorders>
            <w:shd w:val="clear" w:color="auto" w:fill="auto"/>
            <w:noWrap/>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1</w:t>
            </w:r>
          </w:p>
        </w:tc>
        <w:tc>
          <w:tcPr>
            <w:tcW w:w="400" w:type="pct"/>
            <w:tcBorders>
              <w:top w:val="nil"/>
              <w:left w:val="nil"/>
              <w:bottom w:val="single" w:sz="4" w:space="0" w:color="auto"/>
              <w:right w:val="single" w:sz="4" w:space="0" w:color="auto"/>
            </w:tcBorders>
            <w:shd w:val="clear" w:color="auto" w:fill="auto"/>
            <w:noWrap/>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郭长伟</w:t>
            </w:r>
          </w:p>
        </w:tc>
        <w:tc>
          <w:tcPr>
            <w:tcW w:w="600" w:type="pct"/>
            <w:tcBorders>
              <w:top w:val="nil"/>
              <w:left w:val="nil"/>
              <w:bottom w:val="single" w:sz="4" w:space="0" w:color="auto"/>
              <w:right w:val="single" w:sz="4" w:space="0" w:color="auto"/>
            </w:tcBorders>
            <w:shd w:val="clear" w:color="auto" w:fill="auto"/>
            <w:noWrap/>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政治学</w:t>
            </w:r>
          </w:p>
        </w:tc>
        <w:tc>
          <w:tcPr>
            <w:tcW w:w="162" w:type="pct"/>
            <w:tcBorders>
              <w:top w:val="nil"/>
              <w:left w:val="nil"/>
              <w:bottom w:val="single" w:sz="4" w:space="0" w:color="auto"/>
              <w:right w:val="single" w:sz="4" w:space="0" w:color="auto"/>
            </w:tcBorders>
            <w:shd w:val="clear" w:color="auto" w:fill="auto"/>
            <w:noWrap/>
            <w:vAlign w:val="center"/>
            <w:hideMark/>
          </w:tcPr>
          <w:p w:rsidR="00224DAC" w:rsidRPr="00224DAC" w:rsidRDefault="00224DAC" w:rsidP="00224DAC">
            <w:pPr>
              <w:widowControl/>
              <w:jc w:val="center"/>
              <w:rPr>
                <w:rFonts w:ascii="仿宋" w:eastAsia="仿宋" w:hAnsi="仿宋" w:cs="宋体"/>
                <w:color w:val="FF0000"/>
                <w:kern w:val="0"/>
                <w:sz w:val="24"/>
                <w:szCs w:val="24"/>
              </w:rPr>
            </w:pPr>
            <w:r w:rsidRPr="00224DAC">
              <w:rPr>
                <w:rFonts w:ascii="仿宋" w:eastAsia="仿宋" w:hAnsi="仿宋" w:cs="宋体" w:hint="eastAsia"/>
                <w:color w:val="FF0000"/>
                <w:kern w:val="0"/>
                <w:sz w:val="24"/>
                <w:szCs w:val="24"/>
              </w:rPr>
              <w:t xml:space="preserve">　</w:t>
            </w:r>
          </w:p>
        </w:tc>
      </w:tr>
      <w:tr w:rsidR="00224DAC" w:rsidRPr="00224DAC" w:rsidTr="0094144B">
        <w:trPr>
          <w:trHeight w:hRule="exact" w:val="454"/>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2016SJB790034</w:t>
            </w:r>
          </w:p>
        </w:tc>
        <w:tc>
          <w:tcPr>
            <w:tcW w:w="2740"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left"/>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以供给侧结构性改革引领江苏农业发展转型升级</w:t>
            </w:r>
          </w:p>
        </w:tc>
        <w:tc>
          <w:tcPr>
            <w:tcW w:w="449"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1</w:t>
            </w:r>
          </w:p>
        </w:tc>
        <w:tc>
          <w:tcPr>
            <w:tcW w:w="400"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王传彬</w:t>
            </w:r>
          </w:p>
        </w:tc>
        <w:tc>
          <w:tcPr>
            <w:tcW w:w="600"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经济学</w:t>
            </w:r>
          </w:p>
        </w:tc>
        <w:tc>
          <w:tcPr>
            <w:tcW w:w="162"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FF0000"/>
                <w:kern w:val="0"/>
                <w:sz w:val="24"/>
                <w:szCs w:val="24"/>
              </w:rPr>
            </w:pPr>
            <w:r w:rsidRPr="00224DAC">
              <w:rPr>
                <w:rFonts w:ascii="仿宋" w:eastAsia="仿宋" w:hAnsi="仿宋" w:cs="宋体" w:hint="eastAsia"/>
                <w:color w:val="FF0000"/>
                <w:kern w:val="0"/>
                <w:sz w:val="24"/>
                <w:szCs w:val="24"/>
              </w:rPr>
              <w:t xml:space="preserve">　</w:t>
            </w:r>
          </w:p>
        </w:tc>
      </w:tr>
      <w:tr w:rsidR="00224DAC" w:rsidRPr="00224DAC" w:rsidTr="0094144B">
        <w:trPr>
          <w:trHeight w:hRule="exact" w:val="454"/>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2016SJB760057</w:t>
            </w:r>
          </w:p>
        </w:tc>
        <w:tc>
          <w:tcPr>
            <w:tcW w:w="2740"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left"/>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基于“天人观”的汉代建筑装饰艺术在徐州传承研究</w:t>
            </w:r>
          </w:p>
        </w:tc>
        <w:tc>
          <w:tcPr>
            <w:tcW w:w="449"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1</w:t>
            </w:r>
          </w:p>
        </w:tc>
        <w:tc>
          <w:tcPr>
            <w:tcW w:w="400"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陆文莺</w:t>
            </w:r>
          </w:p>
        </w:tc>
        <w:tc>
          <w:tcPr>
            <w:tcW w:w="600"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艺术学</w:t>
            </w:r>
          </w:p>
        </w:tc>
        <w:tc>
          <w:tcPr>
            <w:tcW w:w="162"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FF0000"/>
                <w:kern w:val="0"/>
                <w:sz w:val="24"/>
                <w:szCs w:val="24"/>
              </w:rPr>
            </w:pPr>
            <w:r w:rsidRPr="00224DAC">
              <w:rPr>
                <w:rFonts w:ascii="仿宋" w:eastAsia="仿宋" w:hAnsi="仿宋" w:cs="宋体" w:hint="eastAsia"/>
                <w:color w:val="FF0000"/>
                <w:kern w:val="0"/>
                <w:sz w:val="24"/>
                <w:szCs w:val="24"/>
              </w:rPr>
              <w:t xml:space="preserve">　</w:t>
            </w:r>
          </w:p>
        </w:tc>
      </w:tr>
      <w:tr w:rsidR="00224DAC" w:rsidRPr="00224DAC" w:rsidTr="0094144B">
        <w:trPr>
          <w:trHeight w:hRule="exact" w:val="454"/>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2016SJB760056</w:t>
            </w:r>
          </w:p>
        </w:tc>
        <w:tc>
          <w:tcPr>
            <w:tcW w:w="2740"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left"/>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文化创意产业背景下的苏北民间工艺美术产业转型升级及创新发展研究</w:t>
            </w:r>
          </w:p>
        </w:tc>
        <w:tc>
          <w:tcPr>
            <w:tcW w:w="449"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1</w:t>
            </w:r>
          </w:p>
        </w:tc>
        <w:tc>
          <w:tcPr>
            <w:tcW w:w="400"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毕雪微</w:t>
            </w:r>
          </w:p>
        </w:tc>
        <w:tc>
          <w:tcPr>
            <w:tcW w:w="600"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艺术学</w:t>
            </w:r>
          </w:p>
        </w:tc>
        <w:tc>
          <w:tcPr>
            <w:tcW w:w="162"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FF0000"/>
                <w:kern w:val="0"/>
                <w:sz w:val="24"/>
                <w:szCs w:val="24"/>
              </w:rPr>
            </w:pPr>
            <w:r w:rsidRPr="00224DAC">
              <w:rPr>
                <w:rFonts w:ascii="仿宋" w:eastAsia="仿宋" w:hAnsi="仿宋" w:cs="宋体" w:hint="eastAsia"/>
                <w:color w:val="FF0000"/>
                <w:kern w:val="0"/>
                <w:sz w:val="24"/>
                <w:szCs w:val="24"/>
              </w:rPr>
              <w:t xml:space="preserve">　</w:t>
            </w:r>
          </w:p>
        </w:tc>
      </w:tr>
      <w:tr w:rsidR="00224DAC" w:rsidRPr="00224DAC" w:rsidTr="0094144B">
        <w:trPr>
          <w:trHeight w:hRule="exact" w:val="454"/>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2016SJB71070</w:t>
            </w:r>
          </w:p>
        </w:tc>
        <w:tc>
          <w:tcPr>
            <w:tcW w:w="2740"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left"/>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苏北优秀地域文化融入大学生社会主义核心价值观教育路径研究</w:t>
            </w:r>
          </w:p>
        </w:tc>
        <w:tc>
          <w:tcPr>
            <w:tcW w:w="449"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1</w:t>
            </w:r>
          </w:p>
        </w:tc>
        <w:tc>
          <w:tcPr>
            <w:tcW w:w="400"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蒋玉玲</w:t>
            </w:r>
          </w:p>
        </w:tc>
        <w:tc>
          <w:tcPr>
            <w:tcW w:w="600"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思政专项</w:t>
            </w:r>
          </w:p>
        </w:tc>
        <w:tc>
          <w:tcPr>
            <w:tcW w:w="162"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 xml:space="preserve">　</w:t>
            </w:r>
          </w:p>
        </w:tc>
      </w:tr>
      <w:tr w:rsidR="00224DAC" w:rsidRPr="00224DAC" w:rsidTr="0094144B">
        <w:trPr>
          <w:trHeight w:hRule="exact" w:val="454"/>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2016SJB710069</w:t>
            </w:r>
          </w:p>
        </w:tc>
        <w:tc>
          <w:tcPr>
            <w:tcW w:w="2740"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left"/>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西方移情理论对中国转型期道德建设的启示</w:t>
            </w:r>
          </w:p>
        </w:tc>
        <w:tc>
          <w:tcPr>
            <w:tcW w:w="449"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0.8</w:t>
            </w:r>
          </w:p>
        </w:tc>
        <w:tc>
          <w:tcPr>
            <w:tcW w:w="400"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齐贵云</w:t>
            </w:r>
          </w:p>
        </w:tc>
        <w:tc>
          <w:tcPr>
            <w:tcW w:w="600"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思政专项</w:t>
            </w:r>
          </w:p>
        </w:tc>
        <w:tc>
          <w:tcPr>
            <w:tcW w:w="162" w:type="pct"/>
            <w:tcBorders>
              <w:top w:val="nil"/>
              <w:left w:val="nil"/>
              <w:bottom w:val="single" w:sz="4" w:space="0" w:color="auto"/>
              <w:right w:val="single" w:sz="4" w:space="0" w:color="auto"/>
            </w:tcBorders>
            <w:shd w:val="clear" w:color="auto" w:fill="auto"/>
            <w:noWrap/>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 xml:space="preserve">　</w:t>
            </w:r>
          </w:p>
        </w:tc>
      </w:tr>
      <w:tr w:rsidR="00224DAC" w:rsidRPr="00224DAC" w:rsidTr="0094144B">
        <w:trPr>
          <w:trHeight w:hRule="exact" w:val="454"/>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2016SJA740026</w:t>
            </w:r>
          </w:p>
        </w:tc>
        <w:tc>
          <w:tcPr>
            <w:tcW w:w="2740"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left"/>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基于PBL的高职英语写作教学行动研究</w:t>
            </w:r>
          </w:p>
        </w:tc>
        <w:tc>
          <w:tcPr>
            <w:tcW w:w="449"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1</w:t>
            </w:r>
          </w:p>
        </w:tc>
        <w:tc>
          <w:tcPr>
            <w:tcW w:w="400"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莫国辉</w:t>
            </w:r>
          </w:p>
        </w:tc>
        <w:tc>
          <w:tcPr>
            <w:tcW w:w="600"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000000"/>
                <w:kern w:val="0"/>
                <w:sz w:val="24"/>
                <w:szCs w:val="24"/>
              </w:rPr>
            </w:pPr>
            <w:r w:rsidRPr="00224DAC">
              <w:rPr>
                <w:rFonts w:ascii="仿宋" w:eastAsia="仿宋" w:hAnsi="仿宋" w:cs="宋体" w:hint="eastAsia"/>
                <w:color w:val="000000"/>
                <w:kern w:val="0"/>
                <w:sz w:val="24"/>
                <w:szCs w:val="24"/>
              </w:rPr>
              <w:t>外语教学专项</w:t>
            </w:r>
          </w:p>
        </w:tc>
        <w:tc>
          <w:tcPr>
            <w:tcW w:w="162" w:type="pct"/>
            <w:tcBorders>
              <w:top w:val="nil"/>
              <w:left w:val="nil"/>
              <w:bottom w:val="single" w:sz="4" w:space="0" w:color="auto"/>
              <w:right w:val="single" w:sz="4" w:space="0" w:color="auto"/>
            </w:tcBorders>
            <w:shd w:val="clear" w:color="auto" w:fill="auto"/>
            <w:vAlign w:val="center"/>
            <w:hideMark/>
          </w:tcPr>
          <w:p w:rsidR="00224DAC" w:rsidRPr="00224DAC" w:rsidRDefault="00224DAC" w:rsidP="00224DAC">
            <w:pPr>
              <w:widowControl/>
              <w:jc w:val="center"/>
              <w:rPr>
                <w:rFonts w:ascii="仿宋" w:eastAsia="仿宋" w:hAnsi="仿宋" w:cs="宋体"/>
                <w:color w:val="FF0000"/>
                <w:kern w:val="0"/>
                <w:sz w:val="24"/>
                <w:szCs w:val="24"/>
              </w:rPr>
            </w:pPr>
            <w:r w:rsidRPr="00224DAC">
              <w:rPr>
                <w:rFonts w:ascii="仿宋" w:eastAsia="仿宋" w:hAnsi="仿宋" w:cs="宋体" w:hint="eastAsia"/>
                <w:color w:val="FF0000"/>
                <w:kern w:val="0"/>
                <w:sz w:val="24"/>
                <w:szCs w:val="24"/>
              </w:rPr>
              <w:t xml:space="preserve">　</w:t>
            </w:r>
          </w:p>
        </w:tc>
      </w:tr>
    </w:tbl>
    <w:p w:rsidR="00763EAE" w:rsidRDefault="00763EAE"/>
    <w:sectPr w:rsidR="00763EAE" w:rsidSect="00224DAC">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444" w:rsidRDefault="000A3444" w:rsidP="00224DAC">
      <w:r>
        <w:separator/>
      </w:r>
    </w:p>
  </w:endnote>
  <w:endnote w:type="continuationSeparator" w:id="1">
    <w:p w:rsidR="000A3444" w:rsidRDefault="000A3444" w:rsidP="00224D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444" w:rsidRDefault="000A3444" w:rsidP="00224DAC">
      <w:r>
        <w:separator/>
      </w:r>
    </w:p>
  </w:footnote>
  <w:footnote w:type="continuationSeparator" w:id="1">
    <w:p w:rsidR="000A3444" w:rsidRDefault="000A3444" w:rsidP="00224D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4DAC"/>
    <w:rsid w:val="00073557"/>
    <w:rsid w:val="000A3444"/>
    <w:rsid w:val="00224DAC"/>
    <w:rsid w:val="00403B5E"/>
    <w:rsid w:val="00756FE9"/>
    <w:rsid w:val="00763EAE"/>
    <w:rsid w:val="0094144B"/>
    <w:rsid w:val="00A912EE"/>
    <w:rsid w:val="00C80079"/>
    <w:rsid w:val="00EF156A"/>
    <w:rsid w:val="00F26B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E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4D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4DAC"/>
    <w:rPr>
      <w:sz w:val="18"/>
      <w:szCs w:val="18"/>
    </w:rPr>
  </w:style>
  <w:style w:type="paragraph" w:styleId="a4">
    <w:name w:val="footer"/>
    <w:basedOn w:val="a"/>
    <w:link w:val="Char0"/>
    <w:uiPriority w:val="99"/>
    <w:semiHidden/>
    <w:unhideWhenUsed/>
    <w:rsid w:val="00224DA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4DAC"/>
    <w:rPr>
      <w:sz w:val="18"/>
      <w:szCs w:val="18"/>
    </w:rPr>
  </w:style>
</w:styles>
</file>

<file path=word/webSettings.xml><?xml version="1.0" encoding="utf-8"?>
<w:webSettings xmlns:r="http://schemas.openxmlformats.org/officeDocument/2006/relationships" xmlns:w="http://schemas.openxmlformats.org/wordprocessingml/2006/main">
  <w:divs>
    <w:div w:id="10259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453</Characters>
  <Application>Microsoft Office Word</Application>
  <DocSecurity>0</DocSecurity>
  <Lines>64</Lines>
  <Paragraphs>78</Paragraphs>
  <ScaleCrop>false</ScaleCrop>
  <Company>Microsoft</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2016-06-28T02:18:00Z</dcterms:created>
  <dcterms:modified xsi:type="dcterms:W3CDTF">2016-06-28T02:22:00Z</dcterms:modified>
</cp:coreProperties>
</file>