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DEC" w:rsidRPr="001A3DEC" w:rsidRDefault="001A3DEC" w:rsidP="001A3DEC">
      <w:pPr>
        <w:widowControl/>
        <w:shd w:val="clear" w:color="auto" w:fill="FFFFFF"/>
        <w:spacing w:line="600" w:lineRule="atLeast"/>
        <w:jc w:val="center"/>
        <w:rPr>
          <w:rFonts w:ascii="黑体" w:eastAsia="黑体" w:hAnsi="黑体" w:cs="宋体"/>
          <w:b/>
          <w:bCs/>
          <w:color w:val="003366"/>
          <w:kern w:val="0"/>
          <w:sz w:val="30"/>
          <w:szCs w:val="30"/>
        </w:rPr>
      </w:pPr>
      <w:bookmarkStart w:id="0" w:name="_GoBack"/>
      <w:proofErr w:type="gramStart"/>
      <w:r w:rsidRPr="001A3DEC">
        <w:rPr>
          <w:rFonts w:ascii="黑体" w:eastAsia="黑体" w:hAnsi="黑体" w:cs="宋体" w:hint="eastAsia"/>
          <w:b/>
          <w:bCs/>
          <w:color w:val="003366"/>
          <w:kern w:val="0"/>
          <w:sz w:val="30"/>
          <w:szCs w:val="30"/>
        </w:rPr>
        <w:t>省发改</w:t>
      </w:r>
      <w:proofErr w:type="gramEnd"/>
      <w:r w:rsidRPr="001A3DEC">
        <w:rPr>
          <w:rFonts w:ascii="黑体" w:eastAsia="黑体" w:hAnsi="黑体" w:cs="宋体" w:hint="eastAsia"/>
          <w:b/>
          <w:bCs/>
          <w:color w:val="003366"/>
          <w:kern w:val="0"/>
          <w:sz w:val="30"/>
          <w:szCs w:val="30"/>
        </w:rPr>
        <w:t>委关于印发《江苏省工程中心管理办法》的通知</w:t>
      </w:r>
      <w:bookmarkEnd w:id="0"/>
    </w:p>
    <w:p w:rsidR="001A3DEC" w:rsidRPr="001A3DEC" w:rsidRDefault="001A3DEC" w:rsidP="001A3DEC">
      <w:pPr>
        <w:widowControl/>
        <w:shd w:val="clear" w:color="auto" w:fill="FFFFFF"/>
        <w:spacing w:before="100" w:beforeAutospacing="1" w:after="100" w:afterAutospacing="1" w:line="480" w:lineRule="atLeast"/>
        <w:ind w:firstLine="480"/>
        <w:jc w:val="center"/>
        <w:rPr>
          <w:rFonts w:ascii="宋体" w:eastAsia="宋体" w:hAnsi="宋体" w:cs="宋体" w:hint="eastAsia"/>
          <w:kern w:val="0"/>
          <w:sz w:val="27"/>
          <w:szCs w:val="27"/>
        </w:rPr>
      </w:pPr>
      <w:r w:rsidRPr="001A3DEC">
        <w:rPr>
          <w:rFonts w:ascii="宋体" w:eastAsia="宋体" w:hAnsi="宋体" w:cs="宋体"/>
          <w:kern w:val="0"/>
          <w:sz w:val="27"/>
          <w:szCs w:val="27"/>
        </w:rPr>
        <w:t>苏</w:t>
      </w:r>
      <w:proofErr w:type="gramStart"/>
      <w:r w:rsidRPr="001A3DEC">
        <w:rPr>
          <w:rFonts w:ascii="宋体" w:eastAsia="宋体" w:hAnsi="宋体" w:cs="宋体"/>
          <w:kern w:val="0"/>
          <w:sz w:val="27"/>
          <w:szCs w:val="27"/>
        </w:rPr>
        <w:t>发改高技发</w:t>
      </w:r>
      <w:proofErr w:type="gramEnd"/>
      <w:r w:rsidRPr="001A3DEC">
        <w:rPr>
          <w:rFonts w:ascii="宋体" w:eastAsia="宋体" w:hAnsi="宋体" w:cs="宋体"/>
          <w:kern w:val="0"/>
          <w:sz w:val="27"/>
          <w:szCs w:val="27"/>
        </w:rPr>
        <w:t>[2005]464号</w:t>
      </w:r>
    </w:p>
    <w:p w:rsidR="001A3DEC" w:rsidRDefault="001A3DEC" w:rsidP="001A3DEC">
      <w:pPr>
        <w:widowControl/>
        <w:shd w:val="clear" w:color="auto" w:fill="FFFFFF"/>
        <w:spacing w:before="100" w:beforeAutospacing="1" w:after="100" w:afterAutospacing="1" w:line="480" w:lineRule="atLeast"/>
        <w:ind w:firstLine="480"/>
        <w:jc w:val="left"/>
        <w:rPr>
          <w:rFonts w:ascii="宋体" w:eastAsia="宋体" w:hAnsi="宋体" w:cs="宋体"/>
          <w:kern w:val="0"/>
          <w:sz w:val="27"/>
          <w:szCs w:val="27"/>
        </w:rPr>
      </w:pPr>
      <w:proofErr w:type="gramStart"/>
      <w:r w:rsidRPr="001A3DEC">
        <w:rPr>
          <w:rFonts w:ascii="宋体" w:eastAsia="宋体" w:hAnsi="宋体" w:cs="宋体"/>
          <w:kern w:val="0"/>
          <w:sz w:val="27"/>
          <w:szCs w:val="27"/>
        </w:rPr>
        <w:t>各市发改委</w:t>
      </w:r>
      <w:proofErr w:type="gramEnd"/>
      <w:r w:rsidRPr="001A3DEC">
        <w:rPr>
          <w:rFonts w:ascii="宋体" w:eastAsia="宋体" w:hAnsi="宋体" w:cs="宋体"/>
          <w:kern w:val="0"/>
          <w:sz w:val="27"/>
          <w:szCs w:val="27"/>
        </w:rPr>
        <w:t>(计委)、财政局：</w:t>
      </w:r>
      <w:r w:rsidRPr="001A3DEC">
        <w:rPr>
          <w:rFonts w:ascii="宋体" w:eastAsia="宋体" w:hAnsi="宋体" w:cs="宋体"/>
          <w:kern w:val="0"/>
          <w:sz w:val="27"/>
          <w:szCs w:val="27"/>
        </w:rPr>
        <w:br/>
        <w:t>为推进我省高技术产业发展和经济结构的调整，促进科技成果转化和公共技术平台建设，我们决定在若干领域建设一批省级工程中心。为规范省级工程中心的建设，特制订《江苏省工程中心管理办法》，现印发给你们，请遵照执行。</w:t>
      </w:r>
      <w:r w:rsidRPr="001A3DEC">
        <w:rPr>
          <w:rFonts w:ascii="宋体" w:eastAsia="宋体" w:hAnsi="宋体" w:cs="宋体"/>
          <w:kern w:val="0"/>
          <w:sz w:val="27"/>
          <w:szCs w:val="27"/>
        </w:rPr>
        <w:br/>
        <w:t>附件：江苏省工程中心管理办法</w:t>
      </w:r>
      <w:r w:rsidRPr="001A3DEC">
        <w:rPr>
          <w:rFonts w:ascii="宋体" w:eastAsia="宋体" w:hAnsi="宋体" w:cs="宋体"/>
          <w:kern w:val="0"/>
          <w:sz w:val="27"/>
          <w:szCs w:val="27"/>
        </w:rPr>
        <w:br/>
      </w:r>
    </w:p>
    <w:p w:rsidR="001A3DEC" w:rsidRPr="001A3DEC" w:rsidRDefault="001A3DEC" w:rsidP="001A3DEC">
      <w:pPr>
        <w:widowControl/>
        <w:shd w:val="clear" w:color="auto" w:fill="FFFFFF"/>
        <w:spacing w:before="100" w:beforeAutospacing="1" w:after="100" w:afterAutospacing="1" w:line="480" w:lineRule="atLeast"/>
        <w:ind w:firstLine="480"/>
        <w:jc w:val="center"/>
        <w:rPr>
          <w:rFonts w:ascii="宋体" w:eastAsia="宋体" w:hAnsi="宋体" w:cs="宋体"/>
          <w:b/>
          <w:kern w:val="0"/>
          <w:sz w:val="27"/>
          <w:szCs w:val="27"/>
        </w:rPr>
      </w:pPr>
      <w:r w:rsidRPr="001A3DEC">
        <w:rPr>
          <w:rFonts w:ascii="宋体" w:eastAsia="宋体" w:hAnsi="宋体" w:cs="宋体"/>
          <w:b/>
          <w:kern w:val="0"/>
          <w:sz w:val="27"/>
          <w:szCs w:val="27"/>
        </w:rPr>
        <w:t>江苏省工程中心管理办法</w:t>
      </w:r>
    </w:p>
    <w:p w:rsidR="001A3DEC" w:rsidRPr="001A3DEC" w:rsidRDefault="001A3DEC" w:rsidP="001A3DEC">
      <w:pPr>
        <w:widowControl/>
        <w:shd w:val="clear" w:color="auto" w:fill="FFFFFF"/>
        <w:spacing w:before="100" w:beforeAutospacing="1" w:after="100" w:afterAutospacing="1" w:line="480" w:lineRule="atLeast"/>
        <w:ind w:firstLine="480"/>
        <w:jc w:val="left"/>
        <w:rPr>
          <w:rFonts w:ascii="宋体" w:eastAsia="宋体" w:hAnsi="宋体" w:cs="宋体"/>
          <w:kern w:val="0"/>
          <w:sz w:val="27"/>
          <w:szCs w:val="27"/>
        </w:rPr>
      </w:pPr>
      <w:r w:rsidRPr="001A3DEC">
        <w:rPr>
          <w:rFonts w:ascii="宋体" w:eastAsia="宋体" w:hAnsi="宋体" w:cs="宋体"/>
          <w:kern w:val="0"/>
          <w:sz w:val="27"/>
          <w:szCs w:val="27"/>
        </w:rPr>
        <w:br/>
        <w:t xml:space="preserve">第一条 为推动我省科技创新体制改革，建设公共研发平台，促进科研成果向现实生产力的转化，根据苏政办发[2004]60号“关于印发江苏省发展和改革委员会职能配置内设机构和人员编制规定的通知”精神，我委将在若干重点高技术领域有重点、有步骤地建设一批省级工程中心。为规范工程中心的建设管理工作，制定本管理办法。 </w:t>
      </w:r>
      <w:r w:rsidRPr="001A3DEC">
        <w:rPr>
          <w:rFonts w:ascii="宋体" w:eastAsia="宋体" w:hAnsi="宋体" w:cs="宋体"/>
          <w:kern w:val="0"/>
          <w:sz w:val="27"/>
          <w:szCs w:val="27"/>
        </w:rPr>
        <w:br/>
        <w:t>第二条 工程中心的主要宗旨是以行业技术为导向，对具有市场价值的重要应用科研成果进行后续的工程化研究和系统集成；开发研究具有产业化前景的共性技术、关键技术，加快科技成果的产业化步伐；促进技术扩散，最大限度地实现共性技术的社会和经济效益。</w:t>
      </w:r>
      <w:r w:rsidRPr="001A3DEC">
        <w:rPr>
          <w:rFonts w:ascii="宋体" w:eastAsia="宋体" w:hAnsi="宋体" w:cs="宋体"/>
          <w:kern w:val="0"/>
          <w:sz w:val="27"/>
          <w:szCs w:val="27"/>
        </w:rPr>
        <w:br/>
      </w:r>
      <w:r w:rsidRPr="001A3DEC">
        <w:rPr>
          <w:rFonts w:ascii="宋体" w:eastAsia="宋体" w:hAnsi="宋体" w:cs="宋体"/>
          <w:kern w:val="0"/>
          <w:sz w:val="27"/>
          <w:szCs w:val="27"/>
        </w:rPr>
        <w:lastRenderedPageBreak/>
        <w:t>第三条 工程中心的建设主要依托具有实力的科研院所、各类研发创新平台、高等院校或高新技术企业，推动企业和科研院所在以产学研为纽带，共同组建以现代企业制度为规范的公司制企业法人形式的工程中心。科研院所必须有资金、资产、技术、人才等等实质性投入。在申报工程中心项目可行性研究报告时，应成立独立的工程中心项目法人。</w:t>
      </w:r>
      <w:r w:rsidRPr="001A3DEC">
        <w:rPr>
          <w:rFonts w:ascii="宋体" w:eastAsia="宋体" w:hAnsi="宋体" w:cs="宋体"/>
          <w:kern w:val="0"/>
          <w:sz w:val="27"/>
          <w:szCs w:val="27"/>
        </w:rPr>
        <w:br/>
        <w:t>第四条 工程中心的主要任务是：</w:t>
      </w:r>
      <w:r w:rsidRPr="001A3DEC">
        <w:rPr>
          <w:rFonts w:ascii="宋体" w:eastAsia="宋体" w:hAnsi="宋体" w:cs="宋体"/>
          <w:kern w:val="0"/>
          <w:sz w:val="27"/>
          <w:szCs w:val="27"/>
        </w:rPr>
        <w:br/>
        <w:t>1、为行业和相关领域的发展提供公共技术研发平台及信息咨询服务； ．</w:t>
      </w:r>
      <w:r w:rsidRPr="001A3DEC">
        <w:rPr>
          <w:rFonts w:ascii="宋体" w:eastAsia="宋体" w:hAnsi="宋体" w:cs="宋体"/>
          <w:kern w:val="0"/>
          <w:sz w:val="27"/>
          <w:szCs w:val="27"/>
        </w:rPr>
        <w:br/>
        <w:t>2、促进引进技术的消化、吸收和自主创新，并推进技术的转移和扩散；</w:t>
      </w:r>
      <w:r w:rsidRPr="001A3DEC">
        <w:rPr>
          <w:rFonts w:ascii="宋体" w:eastAsia="宋体" w:hAnsi="宋体" w:cs="宋体"/>
          <w:kern w:val="0"/>
          <w:sz w:val="27"/>
          <w:szCs w:val="27"/>
        </w:rPr>
        <w:br/>
        <w:t>3、为规模生产提供成套的工程化技术、装备和产品：</w:t>
      </w:r>
      <w:r w:rsidRPr="001A3DEC">
        <w:rPr>
          <w:rFonts w:ascii="宋体" w:eastAsia="宋体" w:hAnsi="宋体" w:cs="宋体"/>
          <w:kern w:val="0"/>
          <w:sz w:val="27"/>
          <w:szCs w:val="27"/>
        </w:rPr>
        <w:br/>
        <w:t>4、培养、吸引相关学科高水平的工程技术和管理人才：</w:t>
      </w:r>
      <w:r w:rsidRPr="001A3DEC">
        <w:rPr>
          <w:rFonts w:ascii="宋体" w:eastAsia="宋体" w:hAnsi="宋体" w:cs="宋体"/>
          <w:kern w:val="0"/>
          <w:sz w:val="27"/>
          <w:szCs w:val="27"/>
        </w:rPr>
        <w:br/>
        <w:t>5、积极开展国际合作与交流，开放式配置科技资源；</w:t>
      </w:r>
      <w:r w:rsidRPr="001A3DEC">
        <w:rPr>
          <w:rFonts w:ascii="宋体" w:eastAsia="宋体" w:hAnsi="宋体" w:cs="宋体"/>
          <w:kern w:val="0"/>
          <w:sz w:val="27"/>
          <w:szCs w:val="27"/>
        </w:rPr>
        <w:br/>
        <w:t>第五条 工程中心的主要功能是：</w:t>
      </w:r>
      <w:r w:rsidRPr="001A3DEC">
        <w:rPr>
          <w:rFonts w:ascii="宋体" w:eastAsia="宋体" w:hAnsi="宋体" w:cs="宋体"/>
          <w:kern w:val="0"/>
          <w:sz w:val="27"/>
          <w:szCs w:val="27"/>
        </w:rPr>
        <w:br/>
        <w:t>l、以市场为导向，从事科研成果的工程化、产业化研究与开发；要在该领域中具有国内一流的技术集成能力及相应的人才队伍；</w:t>
      </w:r>
      <w:r w:rsidRPr="001A3DEC">
        <w:rPr>
          <w:rFonts w:ascii="宋体" w:eastAsia="宋体" w:hAnsi="宋体" w:cs="宋体"/>
          <w:kern w:val="0"/>
          <w:sz w:val="27"/>
          <w:szCs w:val="27"/>
        </w:rPr>
        <w:br/>
        <w:t>2、具有省内一流的技术创新、技术开发的能力和设施及人才队伍；确保科研成果通过工程化和产业化研究开发向规模生产的转移，完成产业化过程，并保持可持续发展能力：</w:t>
      </w:r>
      <w:r w:rsidRPr="001A3DEC">
        <w:rPr>
          <w:rFonts w:ascii="宋体" w:eastAsia="宋体" w:hAnsi="宋体" w:cs="宋体"/>
          <w:kern w:val="0"/>
          <w:sz w:val="27"/>
          <w:szCs w:val="27"/>
        </w:rPr>
        <w:br/>
        <w:t>3、具有对科技成果转化进行技术经济分析和工程评估、咨询的能力；</w:t>
      </w:r>
      <w:r w:rsidRPr="001A3DEC">
        <w:rPr>
          <w:rFonts w:ascii="宋体" w:eastAsia="宋体" w:hAnsi="宋体" w:cs="宋体"/>
          <w:kern w:val="0"/>
          <w:sz w:val="27"/>
          <w:szCs w:val="27"/>
        </w:rPr>
        <w:br/>
        <w:t>4、面向市场和产业，向全社会开放，成为该领域的公共技术平台。</w:t>
      </w:r>
      <w:r w:rsidRPr="001A3DEC">
        <w:rPr>
          <w:rFonts w:ascii="宋体" w:eastAsia="宋体" w:hAnsi="宋体" w:cs="宋体"/>
          <w:kern w:val="0"/>
          <w:sz w:val="27"/>
          <w:szCs w:val="27"/>
        </w:rPr>
        <w:br/>
      </w:r>
      <w:r w:rsidRPr="001A3DEC">
        <w:rPr>
          <w:rFonts w:ascii="宋体" w:eastAsia="宋体" w:hAnsi="宋体" w:cs="宋体"/>
          <w:kern w:val="0"/>
          <w:sz w:val="27"/>
          <w:szCs w:val="27"/>
        </w:rPr>
        <w:lastRenderedPageBreak/>
        <w:t>第六条 工程中心的建设坚持统筹规划，重点突出，注重实效的原则。</w:t>
      </w:r>
      <w:r w:rsidRPr="001A3DEC">
        <w:rPr>
          <w:rFonts w:ascii="宋体" w:eastAsia="宋体" w:hAnsi="宋体" w:cs="宋体"/>
          <w:kern w:val="0"/>
          <w:sz w:val="27"/>
          <w:szCs w:val="27"/>
        </w:rPr>
        <w:br/>
        <w:t>第七条 工程中心设省级和市级，申请建设省级工程中心应具备以下条件：</w:t>
      </w:r>
      <w:r w:rsidRPr="001A3DEC">
        <w:rPr>
          <w:rFonts w:ascii="宋体" w:eastAsia="宋体" w:hAnsi="宋体" w:cs="宋体"/>
          <w:kern w:val="0"/>
          <w:sz w:val="27"/>
          <w:szCs w:val="27"/>
        </w:rPr>
        <w:br/>
        <w:t>1、符合省国民经济和社会发展计划、产业布局和产业政策；</w:t>
      </w:r>
      <w:r w:rsidRPr="001A3DEC">
        <w:rPr>
          <w:rFonts w:ascii="宋体" w:eastAsia="宋体" w:hAnsi="宋体" w:cs="宋体"/>
          <w:kern w:val="0"/>
          <w:sz w:val="27"/>
          <w:szCs w:val="27"/>
        </w:rPr>
        <w:br/>
        <w:t>2、在相应技术领域中有坚实的应用研究及开发性研究工作基础和特色，有相关学科及工程化技术的支撑配套，在省内同行中具有学术和技术开发优势；</w:t>
      </w:r>
      <w:r w:rsidRPr="001A3DEC">
        <w:rPr>
          <w:rFonts w:ascii="宋体" w:eastAsia="宋体" w:hAnsi="宋体" w:cs="宋体"/>
          <w:kern w:val="0"/>
          <w:sz w:val="27"/>
          <w:szCs w:val="27"/>
        </w:rPr>
        <w:br/>
        <w:t>3、有较强从事科研成果转化的业绩和一批具有产业化前景的重大科技成果，并能为一个或多个产业所应用；</w:t>
      </w:r>
      <w:r w:rsidRPr="001A3DEC">
        <w:rPr>
          <w:rFonts w:ascii="宋体" w:eastAsia="宋体" w:hAnsi="宋体" w:cs="宋体"/>
          <w:kern w:val="0"/>
          <w:sz w:val="27"/>
          <w:szCs w:val="27"/>
        </w:rPr>
        <w:br/>
        <w:t>4、具有创新机制和产学研合作关系；</w:t>
      </w:r>
      <w:r w:rsidRPr="001A3DEC">
        <w:rPr>
          <w:rFonts w:ascii="宋体" w:eastAsia="宋体" w:hAnsi="宋体" w:cs="宋体"/>
          <w:kern w:val="0"/>
          <w:sz w:val="27"/>
          <w:szCs w:val="27"/>
        </w:rPr>
        <w:br/>
        <w:t>5、已有进行科研成果工程化、产业化所需要的部分装备和基础设施，并能够为项目的建设、运行提供必要的配套保障；</w:t>
      </w:r>
      <w:r w:rsidRPr="001A3DEC">
        <w:rPr>
          <w:rFonts w:ascii="宋体" w:eastAsia="宋体" w:hAnsi="宋体" w:cs="宋体"/>
          <w:kern w:val="0"/>
          <w:sz w:val="27"/>
          <w:szCs w:val="27"/>
        </w:rPr>
        <w:br/>
        <w:t>6、有精干的、具有较强市场意识和成果转化意识的管理班子和技术带头人，中心负责人(主任、副主任)要具有</w:t>
      </w:r>
      <w:proofErr w:type="gramStart"/>
      <w:r w:rsidRPr="001A3DEC">
        <w:rPr>
          <w:rFonts w:ascii="宋体" w:eastAsia="宋体" w:hAnsi="宋体" w:cs="宋体"/>
          <w:kern w:val="0"/>
          <w:sz w:val="27"/>
          <w:szCs w:val="27"/>
        </w:rPr>
        <w:t>理工类正高级</w:t>
      </w:r>
      <w:proofErr w:type="gramEnd"/>
      <w:r w:rsidRPr="001A3DEC">
        <w:rPr>
          <w:rFonts w:ascii="宋体" w:eastAsia="宋体" w:hAnsi="宋体" w:cs="宋体"/>
          <w:kern w:val="0"/>
          <w:sz w:val="27"/>
          <w:szCs w:val="27"/>
        </w:rPr>
        <w:t>以上职称，或具有工程类(</w:t>
      </w:r>
      <w:proofErr w:type="gramStart"/>
      <w:r w:rsidRPr="001A3DEC">
        <w:rPr>
          <w:rFonts w:ascii="宋体" w:eastAsia="宋体" w:hAnsi="宋体" w:cs="宋体"/>
          <w:kern w:val="0"/>
          <w:sz w:val="27"/>
          <w:szCs w:val="27"/>
        </w:rPr>
        <w:t>含工程</w:t>
      </w:r>
      <w:proofErr w:type="gramEnd"/>
      <w:r w:rsidRPr="001A3DEC">
        <w:rPr>
          <w:rFonts w:ascii="宋体" w:eastAsia="宋体" w:hAnsi="宋体" w:cs="宋体"/>
          <w:kern w:val="0"/>
          <w:sz w:val="27"/>
          <w:szCs w:val="27"/>
        </w:rPr>
        <w:t>管理类)博士学位，中心领导班子的配备要体现研发及产业化背景的合理搭配。在相关领域有一支结构合理、工程化素质较高的技术队伍，同时具有符合该领域发展要求的工程中心运行机制和有效的激励机制；</w:t>
      </w:r>
      <w:r w:rsidRPr="001A3DEC">
        <w:rPr>
          <w:rFonts w:ascii="宋体" w:eastAsia="宋体" w:hAnsi="宋体" w:cs="宋体"/>
          <w:kern w:val="0"/>
          <w:sz w:val="27"/>
          <w:szCs w:val="27"/>
        </w:rPr>
        <w:br/>
        <w:t>7、具有培养高层次工程技术人才和管理人才的能力和提供技术培训的基本条件。</w:t>
      </w:r>
      <w:r w:rsidRPr="001A3DEC">
        <w:rPr>
          <w:rFonts w:ascii="宋体" w:eastAsia="宋体" w:hAnsi="宋体" w:cs="宋体"/>
          <w:kern w:val="0"/>
          <w:sz w:val="27"/>
          <w:szCs w:val="27"/>
        </w:rPr>
        <w:br/>
        <w:t>已承担国家、省级各类研发平台建设的单位，可以在现有基础上，按上述要求组织申报工程中心。</w:t>
      </w:r>
      <w:r w:rsidRPr="001A3DEC">
        <w:rPr>
          <w:rFonts w:ascii="宋体" w:eastAsia="宋体" w:hAnsi="宋体" w:cs="宋体"/>
          <w:kern w:val="0"/>
          <w:sz w:val="27"/>
          <w:szCs w:val="27"/>
        </w:rPr>
        <w:br/>
      </w:r>
      <w:r w:rsidRPr="001A3DEC">
        <w:rPr>
          <w:rFonts w:ascii="宋体" w:eastAsia="宋体" w:hAnsi="宋体" w:cs="宋体"/>
          <w:kern w:val="0"/>
          <w:sz w:val="27"/>
          <w:szCs w:val="27"/>
        </w:rPr>
        <w:lastRenderedPageBreak/>
        <w:t>市级工程中心由</w:t>
      </w:r>
      <w:proofErr w:type="gramStart"/>
      <w:r w:rsidRPr="001A3DEC">
        <w:rPr>
          <w:rFonts w:ascii="宋体" w:eastAsia="宋体" w:hAnsi="宋体" w:cs="宋体"/>
          <w:kern w:val="0"/>
          <w:sz w:val="27"/>
          <w:szCs w:val="27"/>
        </w:rPr>
        <w:t>各市发改委</w:t>
      </w:r>
      <w:proofErr w:type="gramEnd"/>
      <w:r w:rsidRPr="001A3DEC">
        <w:rPr>
          <w:rFonts w:ascii="宋体" w:eastAsia="宋体" w:hAnsi="宋体" w:cs="宋体"/>
          <w:kern w:val="0"/>
          <w:sz w:val="27"/>
          <w:szCs w:val="27"/>
        </w:rPr>
        <w:t>制定相关标准。</w:t>
      </w:r>
      <w:r w:rsidRPr="001A3DEC">
        <w:rPr>
          <w:rFonts w:ascii="宋体" w:eastAsia="宋体" w:hAnsi="宋体" w:cs="宋体"/>
          <w:kern w:val="0"/>
          <w:sz w:val="27"/>
          <w:szCs w:val="27"/>
        </w:rPr>
        <w:br/>
        <w:t>第八条 工程中心的审批程序：</w:t>
      </w:r>
      <w:r w:rsidRPr="001A3DEC">
        <w:rPr>
          <w:rFonts w:ascii="宋体" w:eastAsia="宋体" w:hAnsi="宋体" w:cs="宋体"/>
          <w:kern w:val="0"/>
          <w:sz w:val="27"/>
          <w:szCs w:val="27"/>
        </w:rPr>
        <w:br/>
        <w:t>工程中心的组建采取成熟一个审批一个。</w:t>
      </w:r>
      <w:r w:rsidRPr="001A3DEC">
        <w:rPr>
          <w:rFonts w:ascii="宋体" w:eastAsia="宋体" w:hAnsi="宋体" w:cs="宋体"/>
          <w:kern w:val="0"/>
          <w:sz w:val="27"/>
          <w:szCs w:val="27"/>
        </w:rPr>
        <w:br/>
        <w:t>申请组建工程中心的单位必须认真地实事求是地编制《组建江苏省工程中心申请书》(参照项目建议书格式)，报送工程中心主持部门；主持部门收到申请书后，研究后提出初步意见；主持部门和</w:t>
      </w:r>
      <w:proofErr w:type="gramStart"/>
      <w:r w:rsidRPr="001A3DEC">
        <w:rPr>
          <w:rFonts w:ascii="宋体" w:eastAsia="宋体" w:hAnsi="宋体" w:cs="宋体"/>
          <w:kern w:val="0"/>
          <w:sz w:val="27"/>
          <w:szCs w:val="27"/>
        </w:rPr>
        <w:t>省发改</w:t>
      </w:r>
      <w:proofErr w:type="gramEnd"/>
      <w:r w:rsidRPr="001A3DEC">
        <w:rPr>
          <w:rFonts w:ascii="宋体" w:eastAsia="宋体" w:hAnsi="宋体" w:cs="宋体"/>
          <w:kern w:val="0"/>
          <w:sz w:val="27"/>
          <w:szCs w:val="27"/>
        </w:rPr>
        <w:t>委沟通后通知拟同意组建工程中心的申请单位，编制项目可行性研究报告(可行性研究报告编制大纲见附件)，并上报</w:t>
      </w:r>
      <w:proofErr w:type="gramStart"/>
      <w:r w:rsidRPr="001A3DEC">
        <w:rPr>
          <w:rFonts w:ascii="宋体" w:eastAsia="宋体" w:hAnsi="宋体" w:cs="宋体"/>
          <w:kern w:val="0"/>
          <w:sz w:val="27"/>
          <w:szCs w:val="27"/>
        </w:rPr>
        <w:t>省发改</w:t>
      </w:r>
      <w:proofErr w:type="gramEnd"/>
      <w:r w:rsidRPr="001A3DEC">
        <w:rPr>
          <w:rFonts w:ascii="宋体" w:eastAsia="宋体" w:hAnsi="宋体" w:cs="宋体"/>
          <w:kern w:val="0"/>
          <w:sz w:val="27"/>
          <w:szCs w:val="27"/>
        </w:rPr>
        <w:t>委；</w:t>
      </w:r>
      <w:proofErr w:type="gramStart"/>
      <w:r w:rsidRPr="001A3DEC">
        <w:rPr>
          <w:rFonts w:ascii="宋体" w:eastAsia="宋体" w:hAnsi="宋体" w:cs="宋体"/>
          <w:kern w:val="0"/>
          <w:sz w:val="27"/>
          <w:szCs w:val="27"/>
        </w:rPr>
        <w:t>省发改</w:t>
      </w:r>
      <w:proofErr w:type="gramEnd"/>
      <w:r w:rsidRPr="001A3DEC">
        <w:rPr>
          <w:rFonts w:ascii="宋体" w:eastAsia="宋体" w:hAnsi="宋体" w:cs="宋体"/>
          <w:kern w:val="0"/>
          <w:sz w:val="27"/>
          <w:szCs w:val="27"/>
        </w:rPr>
        <w:t>委组织专家进行论证，在综合考虑专家论证结果及有关方面意见基础上，提出论证意见；</w:t>
      </w:r>
      <w:proofErr w:type="gramStart"/>
      <w:r w:rsidRPr="001A3DEC">
        <w:rPr>
          <w:rFonts w:ascii="宋体" w:eastAsia="宋体" w:hAnsi="宋体" w:cs="宋体"/>
          <w:kern w:val="0"/>
          <w:sz w:val="27"/>
          <w:szCs w:val="27"/>
        </w:rPr>
        <w:t>省发改</w:t>
      </w:r>
      <w:proofErr w:type="gramEnd"/>
      <w:r w:rsidRPr="001A3DEC">
        <w:rPr>
          <w:rFonts w:ascii="宋体" w:eastAsia="宋体" w:hAnsi="宋体" w:cs="宋体"/>
          <w:kern w:val="0"/>
          <w:sz w:val="27"/>
          <w:szCs w:val="27"/>
        </w:rPr>
        <w:t>委根据专家论证意见，发文批复同意组建。获批准的中心列入年度产业研发资金建设项目计划。</w:t>
      </w:r>
      <w:r w:rsidRPr="001A3DEC">
        <w:rPr>
          <w:rFonts w:ascii="宋体" w:eastAsia="宋体" w:hAnsi="宋体" w:cs="宋体"/>
          <w:kern w:val="0"/>
          <w:sz w:val="27"/>
          <w:szCs w:val="27"/>
        </w:rPr>
        <w:br/>
        <w:t>第九条 工程中心建设资金的来源：政府投资、银行贷款、单位自筹和风险投资公司的投入，以企业投资为主体。鼓励多渠道筹资，带动社会资金投入共性技术研究。</w:t>
      </w:r>
      <w:proofErr w:type="gramStart"/>
      <w:r w:rsidRPr="001A3DEC">
        <w:rPr>
          <w:rFonts w:ascii="宋体" w:eastAsia="宋体" w:hAnsi="宋体" w:cs="宋体"/>
          <w:kern w:val="0"/>
          <w:sz w:val="27"/>
          <w:szCs w:val="27"/>
        </w:rPr>
        <w:t>省发改</w:t>
      </w:r>
      <w:proofErr w:type="gramEnd"/>
      <w:r w:rsidRPr="001A3DEC">
        <w:rPr>
          <w:rFonts w:ascii="宋体" w:eastAsia="宋体" w:hAnsi="宋体" w:cs="宋体"/>
          <w:kern w:val="0"/>
          <w:sz w:val="27"/>
          <w:szCs w:val="27"/>
        </w:rPr>
        <w:t>委、财政厅将加大政府投入，在归口管理的</w:t>
      </w:r>
      <w:proofErr w:type="gramStart"/>
      <w:r w:rsidRPr="001A3DEC">
        <w:rPr>
          <w:rFonts w:ascii="宋体" w:eastAsia="宋体" w:hAnsi="宋体" w:cs="宋体"/>
          <w:kern w:val="0"/>
          <w:sz w:val="27"/>
          <w:szCs w:val="27"/>
        </w:rPr>
        <w:t>省产业</w:t>
      </w:r>
      <w:proofErr w:type="gramEnd"/>
      <w:r w:rsidRPr="001A3DEC">
        <w:rPr>
          <w:rFonts w:ascii="宋体" w:eastAsia="宋体" w:hAnsi="宋体" w:cs="宋体"/>
          <w:kern w:val="0"/>
          <w:sz w:val="27"/>
          <w:szCs w:val="27"/>
        </w:rPr>
        <w:t>技术研发经费中安排一定资金，扶持工程中心的建设。</w:t>
      </w:r>
      <w:r w:rsidRPr="001A3DEC">
        <w:rPr>
          <w:rFonts w:ascii="宋体" w:eastAsia="宋体" w:hAnsi="宋体" w:cs="宋体"/>
          <w:kern w:val="0"/>
          <w:sz w:val="27"/>
          <w:szCs w:val="27"/>
        </w:rPr>
        <w:br/>
        <w:t>第十条 工程中心的建设经费，主要用于购置工程化研究所需的设备、仪器；建设工程化的验证环境、改善工艺设备、测试条件；引进必要的技术软件和人员培训等。</w:t>
      </w:r>
      <w:r w:rsidRPr="001A3DEC">
        <w:rPr>
          <w:rFonts w:ascii="宋体" w:eastAsia="宋体" w:hAnsi="宋体" w:cs="宋体"/>
          <w:kern w:val="0"/>
          <w:sz w:val="27"/>
          <w:szCs w:val="27"/>
        </w:rPr>
        <w:br/>
        <w:t>第十一条 工程中心的资金管理，必须按国家、省、市有关法规、管理办法和文件的规定执行，专款专用，严禁挪作它用。</w:t>
      </w:r>
      <w:r w:rsidRPr="001A3DEC">
        <w:rPr>
          <w:rFonts w:ascii="宋体" w:eastAsia="宋体" w:hAnsi="宋体" w:cs="宋体"/>
          <w:kern w:val="0"/>
          <w:sz w:val="27"/>
          <w:szCs w:val="27"/>
        </w:rPr>
        <w:br/>
        <w:t>第十二条 工程中心建设项目实行项目法人责任制。工程中心主任及副</w:t>
      </w:r>
      <w:r w:rsidRPr="001A3DEC">
        <w:rPr>
          <w:rFonts w:ascii="宋体" w:eastAsia="宋体" w:hAnsi="宋体" w:cs="宋体"/>
          <w:kern w:val="0"/>
          <w:sz w:val="27"/>
          <w:szCs w:val="27"/>
        </w:rPr>
        <w:lastRenderedPageBreak/>
        <w:t>主任由建设单位推荐，主持部门审核，</w:t>
      </w:r>
      <w:proofErr w:type="gramStart"/>
      <w:r w:rsidRPr="001A3DEC">
        <w:rPr>
          <w:rFonts w:ascii="宋体" w:eastAsia="宋体" w:hAnsi="宋体" w:cs="宋体"/>
          <w:kern w:val="0"/>
          <w:sz w:val="27"/>
          <w:szCs w:val="27"/>
        </w:rPr>
        <w:t>省发改</w:t>
      </w:r>
      <w:proofErr w:type="gramEnd"/>
      <w:r w:rsidRPr="001A3DEC">
        <w:rPr>
          <w:rFonts w:ascii="宋体" w:eastAsia="宋体" w:hAnsi="宋体" w:cs="宋体"/>
          <w:kern w:val="0"/>
          <w:sz w:val="27"/>
          <w:szCs w:val="27"/>
        </w:rPr>
        <w:t>委审批。</w:t>
      </w:r>
      <w:r w:rsidRPr="001A3DEC">
        <w:rPr>
          <w:rFonts w:ascii="宋体" w:eastAsia="宋体" w:hAnsi="宋体" w:cs="宋体"/>
          <w:kern w:val="0"/>
          <w:sz w:val="27"/>
          <w:szCs w:val="27"/>
        </w:rPr>
        <w:br/>
        <w:t>第十三条 政府有关部门、单位依法对项目的执行进行监督、协调和管理，为项目法人创造良好的投资建设环境，并搞好各项服务工作。</w:t>
      </w:r>
      <w:r w:rsidRPr="001A3DEC">
        <w:rPr>
          <w:rFonts w:ascii="宋体" w:eastAsia="宋体" w:hAnsi="宋体" w:cs="宋体"/>
          <w:kern w:val="0"/>
          <w:sz w:val="27"/>
          <w:szCs w:val="27"/>
        </w:rPr>
        <w:br/>
        <w:t>第十四条 工程中心的建设期限一般为1—2年。</w:t>
      </w:r>
      <w:r w:rsidRPr="001A3DEC">
        <w:rPr>
          <w:rFonts w:ascii="宋体" w:eastAsia="宋体" w:hAnsi="宋体" w:cs="宋体"/>
          <w:kern w:val="0"/>
          <w:sz w:val="27"/>
          <w:szCs w:val="27"/>
        </w:rPr>
        <w:br/>
        <w:t>第十五条 工程中心建设过程中，如对原计划进行调整，须经专家重新论证，并上报原审批单位批准。</w:t>
      </w:r>
      <w:r w:rsidRPr="001A3DEC">
        <w:rPr>
          <w:rFonts w:ascii="宋体" w:eastAsia="宋体" w:hAnsi="宋体" w:cs="宋体"/>
          <w:kern w:val="0"/>
          <w:sz w:val="27"/>
          <w:szCs w:val="27"/>
        </w:rPr>
        <w:br/>
        <w:t>第十六条 对于建设项目超概算的投资，由项目法人自行筹措。对非客观原因造成的损失浪费和挪用等，要追究项目法人的责任。</w:t>
      </w:r>
      <w:r w:rsidRPr="001A3DEC">
        <w:rPr>
          <w:rFonts w:ascii="宋体" w:eastAsia="宋体" w:hAnsi="宋体" w:cs="宋体"/>
          <w:kern w:val="0"/>
          <w:sz w:val="27"/>
          <w:szCs w:val="27"/>
        </w:rPr>
        <w:br/>
        <w:t>第十七条 工程中心建设实行年度检查和中期评估制度。适时处理项目建设中的有关问题。对于组织建设不力或科研开发方向发生重大变化的项目，应及时调整或终止工程中心建设计划的执行。</w:t>
      </w:r>
      <w:r w:rsidRPr="001A3DEC">
        <w:rPr>
          <w:rFonts w:ascii="宋体" w:eastAsia="宋体" w:hAnsi="宋体" w:cs="宋体"/>
          <w:kern w:val="0"/>
          <w:sz w:val="27"/>
          <w:szCs w:val="27"/>
        </w:rPr>
        <w:br/>
        <w:t>第十八条 工程中心建成后，由主持部门对中心建设情况进行检查，政府有关部门、单位对依托建设单位的验收报告进行审核，并正式向</w:t>
      </w:r>
      <w:proofErr w:type="gramStart"/>
      <w:r w:rsidRPr="001A3DEC">
        <w:rPr>
          <w:rFonts w:ascii="宋体" w:eastAsia="宋体" w:hAnsi="宋体" w:cs="宋体"/>
          <w:kern w:val="0"/>
          <w:sz w:val="27"/>
          <w:szCs w:val="27"/>
        </w:rPr>
        <w:t>省发改</w:t>
      </w:r>
      <w:proofErr w:type="gramEnd"/>
      <w:r w:rsidRPr="001A3DEC">
        <w:rPr>
          <w:rFonts w:ascii="宋体" w:eastAsia="宋体" w:hAnsi="宋体" w:cs="宋体"/>
          <w:kern w:val="0"/>
          <w:sz w:val="27"/>
          <w:szCs w:val="27"/>
        </w:rPr>
        <w:t>委提出验收申请。</w:t>
      </w:r>
      <w:proofErr w:type="gramStart"/>
      <w:r w:rsidRPr="001A3DEC">
        <w:rPr>
          <w:rFonts w:ascii="宋体" w:eastAsia="宋体" w:hAnsi="宋体" w:cs="宋体"/>
          <w:kern w:val="0"/>
          <w:sz w:val="27"/>
          <w:szCs w:val="27"/>
        </w:rPr>
        <w:t>省发改</w:t>
      </w:r>
      <w:proofErr w:type="gramEnd"/>
      <w:r w:rsidRPr="001A3DEC">
        <w:rPr>
          <w:rFonts w:ascii="宋体" w:eastAsia="宋体" w:hAnsi="宋体" w:cs="宋体"/>
          <w:kern w:val="0"/>
          <w:sz w:val="27"/>
          <w:szCs w:val="27"/>
        </w:rPr>
        <w:t>委组织或委托有关部门、单位组织专家进行验收。对不能按计划验收的工程中心，中心主持部门协助解决问题，对确实不能继续实施建设的，发文撤销原项目。</w:t>
      </w:r>
      <w:r w:rsidRPr="001A3DEC">
        <w:rPr>
          <w:rFonts w:ascii="宋体" w:eastAsia="宋体" w:hAnsi="宋体" w:cs="宋体"/>
          <w:kern w:val="0"/>
          <w:sz w:val="27"/>
          <w:szCs w:val="27"/>
        </w:rPr>
        <w:br/>
        <w:t>第十九条 工程中心可实行董事会领导下的总经理负责制。工程中心设立管理委员会和技术委员会。管理委员会由省、市及相关管理部门的负责同志及专家组成，其主要任务是把握工程中心的宏观方向，提出有关政策指导意见。技术委员会是工程中心的技术咨询机构，由本领域内科技、企业界的知名专家组成，其成员由依托单位提名，工程中心管理委员会审定。工程中心主任原则上不兼任技术委员会主任。技</w:t>
      </w:r>
      <w:r w:rsidRPr="001A3DEC">
        <w:rPr>
          <w:rFonts w:ascii="宋体" w:eastAsia="宋体" w:hAnsi="宋体" w:cs="宋体"/>
          <w:kern w:val="0"/>
          <w:sz w:val="27"/>
          <w:szCs w:val="27"/>
        </w:rPr>
        <w:lastRenderedPageBreak/>
        <w:t>术委员会成员每届任期二年，期满后可适当更换部分成员。工程中心管理委员会和技术委员会的人选由</w:t>
      </w:r>
      <w:proofErr w:type="gramStart"/>
      <w:r w:rsidRPr="001A3DEC">
        <w:rPr>
          <w:rFonts w:ascii="宋体" w:eastAsia="宋体" w:hAnsi="宋体" w:cs="宋体"/>
          <w:kern w:val="0"/>
          <w:sz w:val="27"/>
          <w:szCs w:val="27"/>
        </w:rPr>
        <w:t>省发改</w:t>
      </w:r>
      <w:proofErr w:type="gramEnd"/>
      <w:r w:rsidRPr="001A3DEC">
        <w:rPr>
          <w:rFonts w:ascii="宋体" w:eastAsia="宋体" w:hAnsi="宋体" w:cs="宋体"/>
          <w:kern w:val="0"/>
          <w:sz w:val="27"/>
          <w:szCs w:val="27"/>
        </w:rPr>
        <w:t>委在工程中心的批复中一并批复。</w:t>
      </w:r>
      <w:r w:rsidRPr="001A3DEC">
        <w:rPr>
          <w:rFonts w:ascii="宋体" w:eastAsia="宋体" w:hAnsi="宋体" w:cs="宋体"/>
          <w:kern w:val="0"/>
          <w:sz w:val="27"/>
          <w:szCs w:val="27"/>
        </w:rPr>
        <w:br/>
        <w:t>第二十条 省级相关行业部门为所属科研院所及企业申报成立省级工程中心，可参照此管理办法向</w:t>
      </w:r>
      <w:proofErr w:type="gramStart"/>
      <w:r w:rsidRPr="001A3DEC">
        <w:rPr>
          <w:rFonts w:ascii="宋体" w:eastAsia="宋体" w:hAnsi="宋体" w:cs="宋体"/>
          <w:kern w:val="0"/>
          <w:sz w:val="27"/>
          <w:szCs w:val="27"/>
        </w:rPr>
        <w:t>省发改</w:t>
      </w:r>
      <w:proofErr w:type="gramEnd"/>
      <w:r w:rsidRPr="001A3DEC">
        <w:rPr>
          <w:rFonts w:ascii="宋体" w:eastAsia="宋体" w:hAnsi="宋体" w:cs="宋体"/>
          <w:kern w:val="0"/>
          <w:sz w:val="27"/>
          <w:szCs w:val="27"/>
        </w:rPr>
        <w:t>委申报相关材料。</w:t>
      </w:r>
      <w:r w:rsidRPr="001A3DEC">
        <w:rPr>
          <w:rFonts w:ascii="宋体" w:eastAsia="宋体" w:hAnsi="宋体" w:cs="宋体"/>
          <w:kern w:val="0"/>
          <w:sz w:val="27"/>
          <w:szCs w:val="27"/>
        </w:rPr>
        <w:br/>
        <w:t>第二十一条 本管理办法由</w:t>
      </w:r>
      <w:proofErr w:type="gramStart"/>
      <w:r w:rsidRPr="001A3DEC">
        <w:rPr>
          <w:rFonts w:ascii="宋体" w:eastAsia="宋体" w:hAnsi="宋体" w:cs="宋体"/>
          <w:kern w:val="0"/>
          <w:sz w:val="27"/>
          <w:szCs w:val="27"/>
        </w:rPr>
        <w:t>省发改</w:t>
      </w:r>
      <w:proofErr w:type="gramEnd"/>
      <w:r w:rsidRPr="001A3DEC">
        <w:rPr>
          <w:rFonts w:ascii="宋体" w:eastAsia="宋体" w:hAnsi="宋体" w:cs="宋体"/>
          <w:kern w:val="0"/>
          <w:sz w:val="27"/>
          <w:szCs w:val="27"/>
        </w:rPr>
        <w:t xml:space="preserve">委、省财政厅负责解释。 </w:t>
      </w:r>
      <w:r w:rsidRPr="001A3DEC">
        <w:rPr>
          <w:rFonts w:ascii="宋体" w:eastAsia="宋体" w:hAnsi="宋体" w:cs="宋体"/>
          <w:kern w:val="0"/>
          <w:sz w:val="27"/>
          <w:szCs w:val="27"/>
        </w:rPr>
        <w:br/>
      </w:r>
      <w:r w:rsidRPr="001A3DEC">
        <w:rPr>
          <w:rFonts w:ascii="宋体" w:eastAsia="宋体" w:hAnsi="宋体" w:cs="宋体"/>
          <w:kern w:val="0"/>
          <w:sz w:val="27"/>
          <w:szCs w:val="27"/>
        </w:rPr>
        <w:br/>
      </w:r>
    </w:p>
    <w:p w:rsidR="001B2E89" w:rsidRPr="001A3DEC" w:rsidRDefault="001B2E89"/>
    <w:sectPr w:rsidR="001B2E89" w:rsidRPr="001A3D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DEC"/>
    <w:rsid w:val="001A3DEC"/>
    <w:rsid w:val="001B2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E112B-726F-4892-AFD3-8F049B16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169630">
      <w:bodyDiv w:val="1"/>
      <w:marLeft w:val="0"/>
      <w:marRight w:val="0"/>
      <w:marTop w:val="0"/>
      <w:marBottom w:val="0"/>
      <w:divBdr>
        <w:top w:val="none" w:sz="0" w:space="0" w:color="auto"/>
        <w:left w:val="none" w:sz="0" w:space="0" w:color="auto"/>
        <w:bottom w:val="none" w:sz="0" w:space="0" w:color="auto"/>
        <w:right w:val="none" w:sz="0" w:space="0" w:color="auto"/>
      </w:divBdr>
      <w:divsChild>
        <w:div w:id="866219222">
          <w:marLeft w:val="0"/>
          <w:marRight w:val="0"/>
          <w:marTop w:val="75"/>
          <w:marBottom w:val="0"/>
          <w:divBdr>
            <w:top w:val="single" w:sz="6" w:space="0" w:color="CCCCCC"/>
            <w:left w:val="single" w:sz="6" w:space="0" w:color="CCCCCC"/>
            <w:bottom w:val="single" w:sz="6" w:space="0" w:color="CCCCCC"/>
            <w:right w:val="single" w:sz="6" w:space="0" w:color="CCCCCC"/>
          </w:divBdr>
          <w:divsChild>
            <w:div w:id="208566812">
              <w:marLeft w:val="0"/>
              <w:marRight w:val="0"/>
              <w:marTop w:val="0"/>
              <w:marBottom w:val="0"/>
              <w:divBdr>
                <w:top w:val="none" w:sz="0" w:space="0" w:color="auto"/>
                <w:left w:val="none" w:sz="0" w:space="0" w:color="auto"/>
                <w:bottom w:val="none" w:sz="0" w:space="0" w:color="auto"/>
                <w:right w:val="none" w:sz="0" w:space="0" w:color="auto"/>
              </w:divBdr>
              <w:divsChild>
                <w:div w:id="183053258">
                  <w:marLeft w:val="0"/>
                  <w:marRight w:val="0"/>
                  <w:marTop w:val="0"/>
                  <w:marBottom w:val="0"/>
                  <w:divBdr>
                    <w:top w:val="none" w:sz="0" w:space="0" w:color="auto"/>
                    <w:left w:val="none" w:sz="0" w:space="0" w:color="auto"/>
                    <w:bottom w:val="none" w:sz="0" w:space="0" w:color="auto"/>
                    <w:right w:val="none" w:sz="0" w:space="0" w:color="auto"/>
                  </w:divBdr>
                  <w:divsChild>
                    <w:div w:id="1876850943">
                      <w:marLeft w:val="0"/>
                      <w:marRight w:val="0"/>
                      <w:marTop w:val="0"/>
                      <w:marBottom w:val="0"/>
                      <w:divBdr>
                        <w:top w:val="none" w:sz="0" w:space="0" w:color="auto"/>
                        <w:left w:val="none" w:sz="0" w:space="0" w:color="auto"/>
                        <w:bottom w:val="none" w:sz="0" w:space="0" w:color="auto"/>
                        <w:right w:val="none" w:sz="0" w:space="0" w:color="auto"/>
                      </w:divBdr>
                      <w:divsChild>
                        <w:div w:id="10261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赵亮1</dc:creator>
  <cp:keywords/>
  <dc:description/>
  <cp:lastModifiedBy>赵亮1</cp:lastModifiedBy>
  <cp:revision>1</cp:revision>
  <dcterms:created xsi:type="dcterms:W3CDTF">2019-08-15T03:18:00Z</dcterms:created>
  <dcterms:modified xsi:type="dcterms:W3CDTF">2019-08-15T03:22:00Z</dcterms:modified>
</cp:coreProperties>
</file>