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05" w:rsidRPr="00355018" w:rsidRDefault="00E07F05" w:rsidP="004A215B">
      <w:pPr>
        <w:widowControl/>
        <w:spacing w:after="75"/>
        <w:jc w:val="center"/>
        <w:outlineLvl w:val="1"/>
        <w:rPr>
          <w:rFonts w:ascii="长城小标宋体" w:eastAsia="长城小标宋体" w:hAnsi="微软雅黑" w:cs="宋体" w:hint="eastAsia"/>
          <w:color w:val="000000"/>
          <w:kern w:val="0"/>
          <w:sz w:val="36"/>
          <w:szCs w:val="36"/>
        </w:rPr>
      </w:pPr>
      <w:bookmarkStart w:id="0" w:name="_GoBack"/>
      <w:r w:rsidRPr="00355018">
        <w:rPr>
          <w:rFonts w:ascii="长城小标宋体" w:eastAsia="长城小标宋体" w:hAnsi="微软雅黑" w:cs="宋体" w:hint="eastAsia"/>
          <w:color w:val="000000"/>
          <w:kern w:val="0"/>
          <w:sz w:val="36"/>
          <w:szCs w:val="36"/>
        </w:rPr>
        <w:t>我校省厅级科技创新平台增至8个</w:t>
      </w:r>
      <w:bookmarkEnd w:id="0"/>
    </w:p>
    <w:p w:rsidR="00E07F05" w:rsidRPr="00355018" w:rsidRDefault="00E07F05" w:rsidP="00355018">
      <w:pPr>
        <w:ind w:firstLineChars="200" w:firstLine="600"/>
        <w:rPr>
          <w:rFonts w:ascii="仿宋" w:eastAsia="仿宋" w:hAnsi="仿宋"/>
          <w:color w:val="3E3E3E"/>
          <w:sz w:val="30"/>
          <w:szCs w:val="30"/>
          <w:shd w:val="clear" w:color="auto" w:fill="FFFFFF"/>
        </w:rPr>
      </w:pPr>
      <w:r w:rsidRPr="00355018">
        <w:rPr>
          <w:rFonts w:ascii="仿宋" w:eastAsia="仿宋" w:hAnsi="仿宋" w:hint="eastAsia"/>
          <w:color w:val="3E3E3E"/>
          <w:sz w:val="30"/>
          <w:szCs w:val="30"/>
          <w:shd w:val="clear" w:color="auto" w:fill="FFFFFF"/>
        </w:rPr>
        <w:t>日前，江苏省发展改革委发文公布了</w:t>
      </w:r>
      <w:r w:rsidRPr="00355018">
        <w:rPr>
          <w:rFonts w:ascii="仿宋" w:eastAsia="仿宋" w:hAnsi="仿宋"/>
          <w:color w:val="3E3E3E"/>
          <w:sz w:val="30"/>
          <w:szCs w:val="30"/>
          <w:shd w:val="clear" w:color="auto" w:fill="FFFFFF"/>
        </w:rPr>
        <w:t>2016</w:t>
      </w:r>
      <w:r w:rsidRPr="00355018">
        <w:rPr>
          <w:rFonts w:ascii="仿宋" w:eastAsia="仿宋" w:hAnsi="仿宋" w:hint="eastAsia"/>
          <w:color w:val="3E3E3E"/>
          <w:sz w:val="30"/>
          <w:szCs w:val="30"/>
          <w:shd w:val="clear" w:color="auto" w:fill="FFFFFF"/>
        </w:rPr>
        <w:t>年度第一批省级工程中心和工程实验室立项结果，我校申报的“江苏省现代建筑工业化技术工程实验室”顺利通过审批。</w:t>
      </w:r>
    </w:p>
    <w:p w:rsidR="00E07F05" w:rsidRPr="00355018" w:rsidRDefault="00E07F05" w:rsidP="00355018">
      <w:pPr>
        <w:ind w:firstLineChars="200" w:firstLine="600"/>
        <w:rPr>
          <w:rFonts w:ascii="仿宋" w:eastAsia="仿宋" w:hAnsi="仿宋"/>
          <w:color w:val="3E3E3E"/>
          <w:sz w:val="30"/>
          <w:szCs w:val="30"/>
          <w:shd w:val="clear" w:color="auto" w:fill="FFFFFF"/>
        </w:rPr>
      </w:pPr>
      <w:r w:rsidRPr="00355018">
        <w:rPr>
          <w:rFonts w:ascii="仿宋" w:eastAsia="仿宋" w:hAnsi="仿宋" w:hint="eastAsia"/>
          <w:color w:val="3E3E3E"/>
          <w:sz w:val="30"/>
          <w:szCs w:val="30"/>
          <w:shd w:val="clear" w:color="auto" w:fill="FFFFFF"/>
        </w:rPr>
        <w:t>据悉，</w:t>
      </w:r>
      <w:r w:rsidRPr="00355018">
        <w:rPr>
          <w:rFonts w:ascii="仿宋" w:eastAsia="仿宋" w:hAnsi="仿宋"/>
          <w:color w:val="3E3E3E"/>
          <w:sz w:val="30"/>
          <w:szCs w:val="30"/>
          <w:shd w:val="clear" w:color="auto" w:fill="FFFFFF"/>
        </w:rPr>
        <w:t>2016</w:t>
      </w:r>
      <w:r w:rsidRPr="00355018">
        <w:rPr>
          <w:rFonts w:ascii="仿宋" w:eastAsia="仿宋" w:hAnsi="仿宋" w:hint="eastAsia"/>
          <w:color w:val="3E3E3E"/>
          <w:sz w:val="30"/>
          <w:szCs w:val="30"/>
          <w:shd w:val="clear" w:color="auto" w:fill="FFFFFF"/>
        </w:rPr>
        <w:t>年度，江苏高校获批新增</w:t>
      </w:r>
      <w:r w:rsidRPr="00355018">
        <w:rPr>
          <w:rFonts w:ascii="仿宋" w:eastAsia="仿宋" w:hAnsi="仿宋"/>
          <w:color w:val="3E3E3E"/>
          <w:sz w:val="30"/>
          <w:szCs w:val="30"/>
          <w:shd w:val="clear" w:color="auto" w:fill="FFFFFF"/>
        </w:rPr>
        <w:t>4</w:t>
      </w:r>
      <w:r w:rsidRPr="00355018">
        <w:rPr>
          <w:rFonts w:ascii="仿宋" w:eastAsia="仿宋" w:hAnsi="仿宋" w:hint="eastAsia"/>
          <w:color w:val="3E3E3E"/>
          <w:sz w:val="30"/>
          <w:szCs w:val="30"/>
          <w:shd w:val="clear" w:color="auto" w:fill="FFFFFF"/>
        </w:rPr>
        <w:t>个省级工程中心和</w:t>
      </w:r>
      <w:r w:rsidRPr="00355018">
        <w:rPr>
          <w:rFonts w:ascii="仿宋" w:eastAsia="仿宋" w:hAnsi="仿宋"/>
          <w:color w:val="3E3E3E"/>
          <w:sz w:val="30"/>
          <w:szCs w:val="30"/>
          <w:shd w:val="clear" w:color="auto" w:fill="FFFFFF"/>
        </w:rPr>
        <w:t>14</w:t>
      </w:r>
      <w:r w:rsidRPr="00355018">
        <w:rPr>
          <w:rFonts w:ascii="仿宋" w:eastAsia="仿宋" w:hAnsi="仿宋" w:hint="eastAsia"/>
          <w:color w:val="3E3E3E"/>
          <w:sz w:val="30"/>
          <w:szCs w:val="30"/>
          <w:shd w:val="clear" w:color="auto" w:fill="FFFFFF"/>
        </w:rPr>
        <w:t>个工程实验室。我校是唯一一个新增省级科技创新平台的国家示范高职院校，与多所知名本科院校同时上榜。截止目前，我校省厅级科研平台增至</w:t>
      </w:r>
      <w:r w:rsidRPr="00355018">
        <w:rPr>
          <w:rFonts w:ascii="仿宋" w:eastAsia="仿宋" w:hAnsi="仿宋"/>
          <w:color w:val="3E3E3E"/>
          <w:sz w:val="30"/>
          <w:szCs w:val="30"/>
          <w:shd w:val="clear" w:color="auto" w:fill="FFFFFF"/>
        </w:rPr>
        <w:t>8</w:t>
      </w:r>
      <w:r w:rsidRPr="00355018">
        <w:rPr>
          <w:rFonts w:ascii="仿宋" w:eastAsia="仿宋" w:hAnsi="仿宋" w:hint="eastAsia"/>
          <w:color w:val="3E3E3E"/>
          <w:sz w:val="30"/>
          <w:szCs w:val="30"/>
          <w:shd w:val="clear" w:color="auto" w:fill="FFFFFF"/>
        </w:rPr>
        <w:t>个，其中省政府审批</w:t>
      </w:r>
      <w:r w:rsidRPr="00355018">
        <w:rPr>
          <w:rFonts w:ascii="仿宋" w:eastAsia="仿宋" w:hAnsi="仿宋"/>
          <w:color w:val="3E3E3E"/>
          <w:sz w:val="30"/>
          <w:szCs w:val="30"/>
          <w:shd w:val="clear" w:color="auto" w:fill="FFFFFF"/>
        </w:rPr>
        <w:t>1</w:t>
      </w:r>
      <w:r w:rsidRPr="00355018">
        <w:rPr>
          <w:rFonts w:ascii="仿宋" w:eastAsia="仿宋" w:hAnsi="仿宋" w:hint="eastAsia"/>
          <w:color w:val="3E3E3E"/>
          <w:sz w:val="30"/>
          <w:szCs w:val="30"/>
          <w:shd w:val="clear" w:color="auto" w:fill="FFFFFF"/>
        </w:rPr>
        <w:t>个，省发改委审批</w:t>
      </w:r>
      <w:r w:rsidRPr="00355018">
        <w:rPr>
          <w:rFonts w:ascii="仿宋" w:eastAsia="仿宋" w:hAnsi="仿宋"/>
          <w:color w:val="3E3E3E"/>
          <w:sz w:val="30"/>
          <w:szCs w:val="30"/>
          <w:shd w:val="clear" w:color="auto" w:fill="FFFFFF"/>
        </w:rPr>
        <w:t>2</w:t>
      </w:r>
      <w:r w:rsidRPr="00355018">
        <w:rPr>
          <w:rFonts w:ascii="仿宋" w:eastAsia="仿宋" w:hAnsi="仿宋" w:hint="eastAsia"/>
          <w:color w:val="3E3E3E"/>
          <w:sz w:val="30"/>
          <w:szCs w:val="30"/>
          <w:shd w:val="clear" w:color="auto" w:fill="FFFFFF"/>
        </w:rPr>
        <w:t>个，省教育厅审批</w:t>
      </w:r>
      <w:r w:rsidRPr="00355018">
        <w:rPr>
          <w:rFonts w:ascii="仿宋" w:eastAsia="仿宋" w:hAnsi="仿宋"/>
          <w:color w:val="3E3E3E"/>
          <w:sz w:val="30"/>
          <w:szCs w:val="30"/>
          <w:shd w:val="clear" w:color="auto" w:fill="FFFFFF"/>
        </w:rPr>
        <w:t>2</w:t>
      </w:r>
      <w:r w:rsidRPr="00355018">
        <w:rPr>
          <w:rFonts w:ascii="仿宋" w:eastAsia="仿宋" w:hAnsi="仿宋" w:hint="eastAsia"/>
          <w:color w:val="3E3E3E"/>
          <w:sz w:val="30"/>
          <w:szCs w:val="30"/>
          <w:shd w:val="clear" w:color="auto" w:fill="FFFFFF"/>
        </w:rPr>
        <w:t>个，省科技厅审批</w:t>
      </w:r>
      <w:r w:rsidRPr="00355018">
        <w:rPr>
          <w:rFonts w:ascii="仿宋" w:eastAsia="仿宋" w:hAnsi="仿宋"/>
          <w:color w:val="3E3E3E"/>
          <w:sz w:val="30"/>
          <w:szCs w:val="30"/>
          <w:shd w:val="clear" w:color="auto" w:fill="FFFFFF"/>
        </w:rPr>
        <w:t>3</w:t>
      </w:r>
      <w:r w:rsidRPr="00355018">
        <w:rPr>
          <w:rFonts w:ascii="仿宋" w:eastAsia="仿宋" w:hAnsi="仿宋" w:hint="eastAsia"/>
          <w:color w:val="3E3E3E"/>
          <w:sz w:val="30"/>
          <w:szCs w:val="30"/>
          <w:shd w:val="clear" w:color="auto" w:fill="FFFFFF"/>
        </w:rPr>
        <w:t>个。本次申报的“江苏省现代建筑工业化技术工程实验室”是在原</w:t>
      </w:r>
      <w:r w:rsidRPr="00355018">
        <w:rPr>
          <w:rFonts w:ascii="仿宋" w:eastAsia="仿宋" w:hAnsi="仿宋"/>
          <w:color w:val="3E3E3E"/>
          <w:sz w:val="30"/>
          <w:szCs w:val="30"/>
          <w:shd w:val="clear" w:color="auto" w:fill="FFFFFF"/>
        </w:rPr>
        <w:t>2014</w:t>
      </w:r>
      <w:r w:rsidRPr="00355018">
        <w:rPr>
          <w:rFonts w:ascii="仿宋" w:eastAsia="仿宋" w:hAnsi="仿宋" w:hint="eastAsia"/>
          <w:color w:val="3E3E3E"/>
          <w:sz w:val="30"/>
          <w:szCs w:val="30"/>
          <w:shd w:val="clear" w:color="auto" w:fill="FFFFFF"/>
        </w:rPr>
        <w:t>年徐州市发改委批准建立的“现代建筑工业化技术工程实验室”基础上进行资源整合，经由科技与校企合作处进行管理职能的优化调整，商由建筑工程技术学院进行技术改造与升级，对技术团队进行精心打造，重新升级拓展的平台。</w:t>
      </w:r>
    </w:p>
    <w:p w:rsidR="00E07F05" w:rsidRPr="00355018" w:rsidRDefault="00E07F05" w:rsidP="00355018">
      <w:pPr>
        <w:ind w:firstLineChars="200" w:firstLine="600"/>
        <w:rPr>
          <w:rFonts w:ascii="仿宋" w:eastAsia="仿宋" w:hAnsi="仿宋"/>
          <w:color w:val="3E3E3E"/>
          <w:sz w:val="30"/>
          <w:szCs w:val="30"/>
          <w:shd w:val="clear" w:color="auto" w:fill="FFFFFF"/>
        </w:rPr>
      </w:pPr>
      <w:r w:rsidRPr="00355018">
        <w:rPr>
          <w:rFonts w:ascii="仿宋" w:eastAsia="仿宋" w:hAnsi="仿宋" w:hint="eastAsia"/>
          <w:color w:val="3E3E3E"/>
          <w:sz w:val="30"/>
          <w:szCs w:val="30"/>
          <w:shd w:val="clear" w:color="auto" w:fill="FFFFFF"/>
        </w:rPr>
        <w:t>省级科技创新平台主要围绕江苏省创新驱动战略，着力提高创新能力建设，加强创新资源集聚，深化产学研和开放式合作，加强人才培养。我校“江苏省现代建筑工业化技术工程实验室”主要围绕建筑产业发展中的转型升级、节能与可持续发展等问题，针对建筑工业化技术的迫切需求，建设江苏省现代建筑工业化技术中心研发平台，开展装配整体式混凝土结构设计技术、装配整体式混凝土结构施工技术、装配整体式混凝土结构制造技术、装配式混凝土结构在抗震、减震、控制方面的技术、</w:t>
      </w:r>
      <w:r w:rsidRPr="00355018">
        <w:rPr>
          <w:rFonts w:ascii="仿宋" w:eastAsia="仿宋" w:hAnsi="仿宋"/>
          <w:color w:val="3E3E3E"/>
          <w:sz w:val="30"/>
          <w:szCs w:val="30"/>
          <w:shd w:val="clear" w:color="auto" w:fill="FFFFFF"/>
        </w:rPr>
        <w:t>BIM</w:t>
      </w:r>
      <w:r w:rsidRPr="00355018">
        <w:rPr>
          <w:rFonts w:ascii="仿宋" w:eastAsia="仿宋" w:hAnsi="仿宋" w:hint="eastAsia"/>
          <w:color w:val="3E3E3E"/>
          <w:sz w:val="30"/>
          <w:szCs w:val="30"/>
          <w:shd w:val="clear" w:color="auto" w:fill="FFFFFF"/>
        </w:rPr>
        <w:t>技术在装</w:t>
      </w:r>
      <w:r w:rsidRPr="00355018">
        <w:rPr>
          <w:rFonts w:ascii="仿宋" w:eastAsia="仿宋" w:hAnsi="仿宋" w:hint="eastAsia"/>
          <w:color w:val="3E3E3E"/>
          <w:sz w:val="30"/>
          <w:szCs w:val="30"/>
          <w:shd w:val="clear" w:color="auto" w:fill="FFFFFF"/>
        </w:rPr>
        <w:lastRenderedPageBreak/>
        <w:t>配式建筑设计、施工、管理等全过程应用技术等面等研究，突破装配整体式建筑设计、生产、施工、运维等全产业链关键技术，</w:t>
      </w:r>
      <w:r w:rsidRPr="00355018">
        <w:rPr>
          <w:rFonts w:ascii="仿宋" w:eastAsia="仿宋" w:hAnsi="仿宋"/>
          <w:color w:val="3E3E3E"/>
          <w:sz w:val="30"/>
          <w:szCs w:val="30"/>
          <w:shd w:val="clear" w:color="auto" w:fill="FFFFFF"/>
        </w:rPr>
        <w:t xml:space="preserve"> </w:t>
      </w:r>
      <w:r w:rsidRPr="00355018">
        <w:rPr>
          <w:rFonts w:ascii="仿宋" w:eastAsia="仿宋" w:hAnsi="仿宋" w:hint="eastAsia"/>
          <w:color w:val="3E3E3E"/>
          <w:sz w:val="30"/>
          <w:szCs w:val="30"/>
          <w:shd w:val="clear" w:color="auto" w:fill="FFFFFF"/>
        </w:rPr>
        <w:t>满足提升产业创新能力、促进区域经济发展方面的需求。（科技与校企合作处</w:t>
      </w:r>
      <w:r w:rsidRPr="00355018">
        <w:rPr>
          <w:rFonts w:ascii="仿宋" w:eastAsia="仿宋" w:hAnsi="仿宋"/>
          <w:color w:val="3E3E3E"/>
          <w:sz w:val="30"/>
          <w:szCs w:val="30"/>
          <w:shd w:val="clear" w:color="auto" w:fill="FFFFFF"/>
        </w:rPr>
        <w:t xml:space="preserve">  </w:t>
      </w:r>
      <w:r w:rsidRPr="00355018">
        <w:rPr>
          <w:rFonts w:ascii="仿宋" w:eastAsia="仿宋" w:hAnsi="仿宋" w:hint="eastAsia"/>
          <w:color w:val="3E3E3E"/>
          <w:sz w:val="30"/>
          <w:szCs w:val="30"/>
          <w:shd w:val="clear" w:color="auto" w:fill="FFFFFF"/>
        </w:rPr>
        <w:t>周留军）</w:t>
      </w:r>
    </w:p>
    <w:p w:rsidR="00E07F05" w:rsidRPr="00355018" w:rsidRDefault="009032D1" w:rsidP="006B7FBA">
      <w:pPr>
        <w:rPr>
          <w:rFonts w:ascii="仿宋" w:eastAsia="仿宋" w:hAnsi="仿宋"/>
          <w:color w:val="3E3E3E"/>
          <w:sz w:val="30"/>
          <w:szCs w:val="30"/>
          <w:shd w:val="clear" w:color="auto" w:fill="FFFFFF"/>
        </w:rPr>
      </w:pPr>
      <w:r>
        <w:rPr>
          <w:rFonts w:ascii="仿宋" w:eastAsia="仿宋" w:hAnsi="仿宋"/>
          <w:noProof/>
          <w:color w:val="3E3E3E"/>
          <w:sz w:val="30"/>
          <w:szCs w:val="3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71755</wp:posOffset>
            </wp:positionV>
            <wp:extent cx="5250815" cy="3630295"/>
            <wp:effectExtent l="19050" t="0" r="6985" b="0"/>
            <wp:wrapSquare wrapText="bothSides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815" cy="363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F05" w:rsidRPr="006B7FBA" w:rsidRDefault="009032D1" w:rsidP="006B7FBA">
      <w:pPr>
        <w:rPr>
          <w:color w:val="3E3E3E"/>
          <w:sz w:val="27"/>
          <w:szCs w:val="27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21590</wp:posOffset>
            </wp:positionV>
            <wp:extent cx="5214620" cy="1548130"/>
            <wp:effectExtent l="19050" t="0" r="5080" b="0"/>
            <wp:wrapSquare wrapText="bothSides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620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07F05" w:rsidRPr="006B7FBA" w:rsidSect="00D05C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A2C" w:rsidRDefault="000F2A2C" w:rsidP="00355018">
      <w:r>
        <w:separator/>
      </w:r>
    </w:p>
  </w:endnote>
  <w:endnote w:type="continuationSeparator" w:id="1">
    <w:p w:rsidR="000F2A2C" w:rsidRDefault="000F2A2C" w:rsidP="00355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A2C" w:rsidRDefault="000F2A2C" w:rsidP="00355018">
      <w:r>
        <w:separator/>
      </w:r>
    </w:p>
  </w:footnote>
  <w:footnote w:type="continuationSeparator" w:id="1">
    <w:p w:rsidR="000F2A2C" w:rsidRDefault="000F2A2C" w:rsidP="003550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417"/>
    <w:rsid w:val="000D7417"/>
    <w:rsid w:val="000F2A2C"/>
    <w:rsid w:val="0015250B"/>
    <w:rsid w:val="00355018"/>
    <w:rsid w:val="00360F99"/>
    <w:rsid w:val="003E3484"/>
    <w:rsid w:val="00492C54"/>
    <w:rsid w:val="004A215B"/>
    <w:rsid w:val="004E187F"/>
    <w:rsid w:val="006504A8"/>
    <w:rsid w:val="006B7FBA"/>
    <w:rsid w:val="007005C6"/>
    <w:rsid w:val="007C1E50"/>
    <w:rsid w:val="009032D1"/>
    <w:rsid w:val="00A9645C"/>
    <w:rsid w:val="00AD35BC"/>
    <w:rsid w:val="00AD3B0B"/>
    <w:rsid w:val="00BA06D5"/>
    <w:rsid w:val="00D05C3D"/>
    <w:rsid w:val="00D26158"/>
    <w:rsid w:val="00D77CBD"/>
    <w:rsid w:val="00E07F05"/>
    <w:rsid w:val="00FA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3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D3B0B"/>
    <w:rPr>
      <w:rFonts w:cs="Times New Roman"/>
      <w:b/>
      <w:bCs/>
    </w:rPr>
  </w:style>
  <w:style w:type="paragraph" w:styleId="a4">
    <w:name w:val="Balloon Text"/>
    <w:basedOn w:val="a"/>
    <w:link w:val="Char"/>
    <w:uiPriority w:val="99"/>
    <w:rsid w:val="006B7FB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locked/>
    <w:rsid w:val="006B7FBA"/>
    <w:rPr>
      <w:rFonts w:cs="Times New Roman"/>
      <w:kern w:val="2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55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55018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55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550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36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</Words>
  <Characters>582</Characters>
  <Application>Microsoft Office Word</Application>
  <DocSecurity>0</DocSecurity>
  <Lines>4</Lines>
  <Paragraphs>1</Paragraphs>
  <ScaleCrop>false</ScaleCrop>
  <Company>xzcatjjy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ljzhouxz</dc:creator>
  <cp:lastModifiedBy>PC</cp:lastModifiedBy>
  <cp:revision>2</cp:revision>
  <dcterms:created xsi:type="dcterms:W3CDTF">2016-09-08T02:25:00Z</dcterms:created>
  <dcterms:modified xsi:type="dcterms:W3CDTF">2016-09-08T02:25:00Z</dcterms:modified>
</cp:coreProperties>
</file>